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r w:rsidR="00622BBA">
        <w:rPr>
          <w:rFonts w:ascii="Times New Roman" w:hAnsi="Times New Roman"/>
          <w:sz w:val="28"/>
          <w:szCs w:val="28"/>
        </w:rPr>
        <w:t>б</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7F2E03" w:rsidRPr="006F589C" w:rsidRDefault="007F2E03" w:rsidP="007F2E03">
      <w:pPr>
        <w:pStyle w:val="aa"/>
        <w:tabs>
          <w:tab w:val="left" w:pos="567"/>
          <w:tab w:val="left" w:pos="1134"/>
        </w:tabs>
        <w:ind w:left="567" w:firstLine="0"/>
        <w:rPr>
          <w:rFonts w:ascii="Times New Roman" w:hAnsi="Times New Roman"/>
          <w:sz w:val="28"/>
          <w:szCs w:val="28"/>
        </w:rPr>
      </w:pP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7F2E03" w:rsidRDefault="00641049" w:rsidP="00641049">
      <w:pPr>
        <w:pStyle w:val="aa"/>
        <w:tabs>
          <w:tab w:val="left" w:pos="0"/>
          <w:tab w:val="left" w:pos="1134"/>
        </w:tabs>
        <w:ind w:left="0" w:firstLine="567"/>
        <w:rPr>
          <w:rFonts w:ascii="Times New Roman" w:hAnsi="Times New Roman"/>
          <w:color w:val="00B050"/>
          <w:sz w:val="28"/>
          <w:szCs w:val="28"/>
        </w:rPr>
      </w:pPr>
      <w:r w:rsidRPr="007F2E03">
        <w:rPr>
          <w:rFonts w:ascii="Times New Roman" w:hAnsi="Times New Roman"/>
          <w:color w:val="00B050"/>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7F2E03">
        <w:rPr>
          <w:rFonts w:ascii="Times New Roman" w:hAnsi="Times New Roman"/>
          <w:color w:val="00B050"/>
          <w:sz w:val="28"/>
          <w:szCs w:val="28"/>
        </w:rPr>
        <w:t xml:space="preserve">обязанность </w:t>
      </w:r>
      <w:r w:rsidRPr="007F2E03">
        <w:rPr>
          <w:rFonts w:ascii="Times New Roman" w:hAnsi="Times New Roman"/>
          <w:color w:val="00B050"/>
          <w:sz w:val="28"/>
          <w:szCs w:val="28"/>
        </w:rPr>
        <w:t>предста</w:t>
      </w:r>
      <w:r w:rsidR="00782009" w:rsidRPr="007F2E03">
        <w:rPr>
          <w:rFonts w:ascii="Times New Roman" w:hAnsi="Times New Roman"/>
          <w:color w:val="00B050"/>
          <w:sz w:val="28"/>
          <w:szCs w:val="28"/>
        </w:rPr>
        <w:t>вить</w:t>
      </w:r>
      <w:r w:rsidRPr="007F2E03">
        <w:rPr>
          <w:rFonts w:ascii="Times New Roman" w:hAnsi="Times New Roman"/>
          <w:color w:val="00B050"/>
          <w:sz w:val="28"/>
          <w:szCs w:val="28"/>
        </w:rPr>
        <w:t xml:space="preserve"> сведени</w:t>
      </w:r>
      <w:r w:rsidR="00782009" w:rsidRPr="007F2E03">
        <w:rPr>
          <w:rFonts w:ascii="Times New Roman" w:hAnsi="Times New Roman"/>
          <w:color w:val="00B050"/>
          <w:sz w:val="28"/>
          <w:szCs w:val="28"/>
        </w:rPr>
        <w:t>я</w:t>
      </w:r>
      <w:r w:rsidR="0054491A" w:rsidRPr="007F2E03">
        <w:rPr>
          <w:rFonts w:ascii="Times New Roman" w:hAnsi="Times New Roman"/>
          <w:color w:val="00B050"/>
          <w:sz w:val="28"/>
          <w:szCs w:val="28"/>
        </w:rPr>
        <w:t>. Сведения представляются перед</w:t>
      </w:r>
      <w:r w:rsidR="00782009" w:rsidRPr="007F2E03">
        <w:rPr>
          <w:rFonts w:ascii="Times New Roman" w:hAnsi="Times New Roman"/>
          <w:color w:val="00B050"/>
          <w:sz w:val="28"/>
          <w:szCs w:val="28"/>
        </w:rPr>
        <w:t xml:space="preserve"> назначени</w:t>
      </w:r>
      <w:r w:rsidR="0054491A" w:rsidRPr="007F2E03">
        <w:rPr>
          <w:rFonts w:ascii="Times New Roman" w:hAnsi="Times New Roman"/>
          <w:color w:val="00B050"/>
          <w:sz w:val="28"/>
          <w:szCs w:val="28"/>
        </w:rPr>
        <w:t xml:space="preserve">ем </w:t>
      </w:r>
      <w:r w:rsidR="00782009" w:rsidRPr="007F2E03">
        <w:rPr>
          <w:rFonts w:ascii="Times New Roman" w:hAnsi="Times New Roman"/>
          <w:color w:val="00B050"/>
          <w:sz w:val="28"/>
          <w:szCs w:val="28"/>
        </w:rPr>
        <w:t>на должность государственной гражданской службы Российской Федерации</w:t>
      </w:r>
      <w:r w:rsidRPr="007F2E03">
        <w:rPr>
          <w:rFonts w:ascii="Times New Roman" w:hAnsi="Times New Roman"/>
          <w:color w:val="00B050"/>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w:t>
      </w:r>
      <w:r w:rsidRPr="007F2E03">
        <w:rPr>
          <w:rFonts w:ascii="Times New Roman" w:hAnsi="Times New Roman"/>
          <w:color w:val="00B050"/>
          <w:sz w:val="28"/>
          <w:szCs w:val="28"/>
        </w:rPr>
        <w:t>на указанную дату</w:t>
      </w:r>
      <w:r w:rsidR="00980A5D" w:rsidRPr="007F2E03">
        <w:rPr>
          <w:rFonts w:ascii="Times New Roman" w:hAnsi="Times New Roman"/>
          <w:color w:val="00B050"/>
          <w:sz w:val="28"/>
          <w:szCs w:val="28"/>
        </w:rPr>
        <w:t xml:space="preserve"> </w:t>
      </w:r>
      <w:r w:rsidR="00980A5D" w:rsidRPr="006F589C">
        <w:rPr>
          <w:rFonts w:ascii="Times New Roman" w:hAnsi="Times New Roman"/>
          <w:sz w:val="28"/>
          <w:szCs w:val="28"/>
        </w:rPr>
        <w:t>должность была включена в соответствующий перечень должностей, а сам служащий (работник) замещал указанную должность;</w:t>
      </w:r>
    </w:p>
    <w:p w:rsidR="00DF784F" w:rsidRPr="007F2E03" w:rsidRDefault="00DF784F" w:rsidP="00DF784F">
      <w:pPr>
        <w:pStyle w:val="aa"/>
        <w:tabs>
          <w:tab w:val="left" w:pos="0"/>
          <w:tab w:val="left" w:pos="1134"/>
        </w:tabs>
        <w:ind w:left="0" w:firstLine="567"/>
        <w:rPr>
          <w:rFonts w:ascii="Times New Roman" w:hAnsi="Times New Roman"/>
          <w:color w:val="00B050"/>
          <w:sz w:val="28"/>
          <w:szCs w:val="28"/>
        </w:rPr>
      </w:pPr>
      <w:r w:rsidRPr="007F2E03">
        <w:rPr>
          <w:rFonts w:ascii="Times New Roman" w:hAnsi="Times New Roman"/>
          <w:color w:val="00B050"/>
          <w:sz w:val="28"/>
          <w:szCs w:val="28"/>
        </w:rPr>
        <w:t xml:space="preserve">Таким образом, в случае, если </w:t>
      </w:r>
      <w:r w:rsidR="0054491A" w:rsidRPr="007F2E03">
        <w:rPr>
          <w:rFonts w:ascii="Times New Roman" w:hAnsi="Times New Roman"/>
          <w:color w:val="00B050"/>
          <w:sz w:val="28"/>
          <w:szCs w:val="28"/>
        </w:rPr>
        <w:t xml:space="preserve">замещаемая служащим (работником) должность включена в </w:t>
      </w:r>
      <w:r w:rsidRPr="007F2E03">
        <w:rPr>
          <w:rFonts w:ascii="Times New Roman" w:hAnsi="Times New Roman"/>
          <w:color w:val="00B050"/>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7F2E03">
        <w:rPr>
          <w:rFonts w:ascii="Times New Roman" w:hAnsi="Times New Roman"/>
          <w:color w:val="00B050"/>
          <w:sz w:val="28"/>
          <w:szCs w:val="28"/>
        </w:rPr>
        <w:t xml:space="preserve">у служащего (работника) </w:t>
      </w:r>
      <w:r w:rsidRPr="007F2E03">
        <w:rPr>
          <w:rFonts w:ascii="Times New Roman" w:hAnsi="Times New Roman"/>
          <w:color w:val="00B050"/>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7F2E03" w:rsidRDefault="00980A5D" w:rsidP="00DF784F">
      <w:pPr>
        <w:pStyle w:val="aa"/>
        <w:numPr>
          <w:ilvl w:val="0"/>
          <w:numId w:val="1"/>
        </w:numPr>
        <w:tabs>
          <w:tab w:val="left" w:pos="567"/>
          <w:tab w:val="left" w:pos="1134"/>
        </w:tabs>
        <w:ind w:left="0" w:firstLine="567"/>
        <w:rPr>
          <w:rFonts w:ascii="Times New Roman" w:hAnsi="Times New Roman"/>
          <w:color w:val="00B050"/>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xml:space="preserve">, </w:t>
      </w:r>
      <w:r w:rsidR="00782009" w:rsidRPr="007F2E03">
        <w:rPr>
          <w:rFonts w:ascii="Times New Roman" w:hAnsi="Times New Roman"/>
          <w:color w:val="00B050"/>
          <w:sz w:val="28"/>
          <w:szCs w:val="28"/>
        </w:rPr>
        <w:t>за исключением случаев, предусмотренных нормативными правовыми актами Российской Федерации</w:t>
      </w:r>
      <w:r w:rsidR="00DF784F" w:rsidRPr="007F2E03">
        <w:rPr>
          <w:rFonts w:ascii="Times New Roman" w:hAnsi="Times New Roman"/>
          <w:color w:val="00B050"/>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7F2E03">
        <w:rPr>
          <w:rFonts w:ascii="Times New Roman" w:hAnsi="Times New Roman"/>
          <w:color w:val="00B050"/>
          <w:sz w:val="28"/>
          <w:szCs w:val="28"/>
        </w:rPr>
        <w:t> </w:t>
      </w:r>
      <w:r w:rsidR="00DF784F" w:rsidRPr="007F2E03">
        <w:rPr>
          <w:rFonts w:ascii="Times New Roman" w:hAnsi="Times New Roman"/>
          <w:color w:val="00B050"/>
          <w:sz w:val="28"/>
          <w:szCs w:val="28"/>
        </w:rPr>
        <w:t>г. № 558)</w:t>
      </w:r>
      <w:r w:rsidRPr="007F2E03">
        <w:rPr>
          <w:rFonts w:ascii="Times New Roman" w:hAnsi="Times New Roman"/>
          <w:color w:val="00B050"/>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7F2E03" w:rsidRDefault="00FA6038" w:rsidP="00FA6038">
      <w:pPr>
        <w:pStyle w:val="aa"/>
        <w:tabs>
          <w:tab w:val="left" w:pos="0"/>
          <w:tab w:val="left" w:pos="1134"/>
        </w:tabs>
        <w:ind w:left="0" w:firstLine="567"/>
        <w:rPr>
          <w:rFonts w:ascii="Times New Roman" w:hAnsi="Times New Roman"/>
          <w:color w:val="00B050"/>
          <w:sz w:val="28"/>
          <w:szCs w:val="28"/>
        </w:rPr>
      </w:pPr>
      <w:r w:rsidRPr="007F2E03">
        <w:rPr>
          <w:rFonts w:ascii="Times New Roman" w:hAnsi="Times New Roman"/>
          <w:color w:val="00B050"/>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7F2E03">
        <w:rPr>
          <w:rFonts w:ascii="Times New Roman" w:hAnsi="Times New Roman"/>
          <w:color w:val="00B050"/>
          <w:sz w:val="28"/>
          <w:szCs w:val="28"/>
        </w:rPr>
        <w:t>,</w:t>
      </w:r>
      <w:r w:rsidRPr="007F2E03">
        <w:rPr>
          <w:rFonts w:ascii="Times New Roman" w:hAnsi="Times New Roman"/>
          <w:color w:val="00B050"/>
          <w:sz w:val="28"/>
          <w:szCs w:val="28"/>
        </w:rPr>
        <w:t xml:space="preserve"> </w:t>
      </w:r>
      <w:r w:rsidR="00BF49FC" w:rsidRPr="007F2E03">
        <w:rPr>
          <w:rFonts w:ascii="Times New Roman" w:hAnsi="Times New Roman"/>
          <w:color w:val="00B050"/>
          <w:sz w:val="28"/>
          <w:szCs w:val="28"/>
        </w:rPr>
        <w:t xml:space="preserve">не подлежат опубликованию </w:t>
      </w:r>
      <w:r w:rsidRPr="007F2E03">
        <w:rPr>
          <w:rFonts w:ascii="Times New Roman" w:hAnsi="Times New Roman"/>
          <w:color w:val="00B050"/>
          <w:sz w:val="28"/>
          <w:szCs w:val="28"/>
        </w:rPr>
        <w:t>на официальном сайте в информационно-телек</w:t>
      </w:r>
      <w:r w:rsidR="00BF49FC" w:rsidRPr="007F2E03">
        <w:rPr>
          <w:rFonts w:ascii="Times New Roman" w:hAnsi="Times New Roman"/>
          <w:color w:val="00B050"/>
          <w:sz w:val="28"/>
          <w:szCs w:val="28"/>
        </w:rPr>
        <w:t>оммуникационной сети "Интернет"</w:t>
      </w:r>
      <w:r w:rsidRPr="007F2E03">
        <w:rPr>
          <w:rFonts w:ascii="Times New Roman" w:hAnsi="Times New Roman"/>
          <w:color w:val="00B050"/>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7F2E03" w:rsidRDefault="00643AE9" w:rsidP="002E3630">
      <w:pPr>
        <w:pStyle w:val="aa"/>
        <w:numPr>
          <w:ilvl w:val="0"/>
          <w:numId w:val="1"/>
        </w:numPr>
        <w:autoSpaceDE w:val="0"/>
        <w:autoSpaceDN w:val="0"/>
        <w:adjustRightInd w:val="0"/>
        <w:ind w:left="0" w:firstLine="567"/>
        <w:rPr>
          <w:rFonts w:ascii="Times New Roman" w:hAnsi="Times New Roman"/>
          <w:color w:val="00B050"/>
          <w:sz w:val="28"/>
          <w:szCs w:val="28"/>
        </w:rPr>
      </w:pPr>
      <w:r w:rsidRPr="007F2E03">
        <w:rPr>
          <w:rFonts w:ascii="Times New Roman" w:hAnsi="Times New Roman"/>
          <w:color w:val="00B050"/>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7F2E03" w:rsidRDefault="00FD5EC6" w:rsidP="00FD5EC6">
      <w:pPr>
        <w:pStyle w:val="aa"/>
        <w:autoSpaceDE w:val="0"/>
        <w:autoSpaceDN w:val="0"/>
        <w:adjustRightInd w:val="0"/>
        <w:ind w:left="0" w:firstLine="567"/>
        <w:rPr>
          <w:rFonts w:ascii="Times New Roman" w:hAnsi="Times New Roman"/>
          <w:color w:val="00B050"/>
          <w:sz w:val="28"/>
          <w:szCs w:val="28"/>
        </w:rPr>
      </w:pPr>
      <w:r w:rsidRPr="007F2E03">
        <w:rPr>
          <w:rFonts w:ascii="Times New Roman" w:hAnsi="Times New Roman"/>
          <w:color w:val="00B050"/>
          <w:sz w:val="28"/>
          <w:szCs w:val="28"/>
        </w:rPr>
        <w:t xml:space="preserve">К справке могут быть приложены любые документы, в том числе </w:t>
      </w:r>
      <w:r w:rsidR="0054491A" w:rsidRPr="007F2E03">
        <w:rPr>
          <w:rFonts w:ascii="Times New Roman" w:hAnsi="Times New Roman"/>
          <w:color w:val="00B050"/>
          <w:sz w:val="28"/>
          <w:szCs w:val="28"/>
        </w:rPr>
        <w:t>пояснения служащего (работника)</w:t>
      </w:r>
      <w:r w:rsidRPr="007F2E03">
        <w:rPr>
          <w:rFonts w:ascii="Times New Roman" w:hAnsi="Times New Roman"/>
          <w:color w:val="00B050"/>
          <w:sz w:val="28"/>
          <w:szCs w:val="28"/>
        </w:rPr>
        <w:t>.</w:t>
      </w:r>
    </w:p>
    <w:p w:rsidR="00481001" w:rsidRPr="007F2E03" w:rsidRDefault="00963DA3" w:rsidP="00B85E07">
      <w:pPr>
        <w:pStyle w:val="aa"/>
        <w:numPr>
          <w:ilvl w:val="0"/>
          <w:numId w:val="1"/>
        </w:numPr>
        <w:autoSpaceDE w:val="0"/>
        <w:autoSpaceDN w:val="0"/>
        <w:adjustRightInd w:val="0"/>
        <w:ind w:left="0" w:firstLine="567"/>
        <w:rPr>
          <w:rFonts w:ascii="Times New Roman" w:hAnsi="Times New Roman"/>
          <w:color w:val="00B050"/>
          <w:sz w:val="28"/>
          <w:szCs w:val="28"/>
        </w:rPr>
      </w:pPr>
      <w:r w:rsidRPr="007F2E03">
        <w:rPr>
          <w:rFonts w:ascii="Times New Roman" w:hAnsi="Times New Roman"/>
          <w:color w:val="00B050"/>
          <w:sz w:val="28"/>
          <w:szCs w:val="28"/>
        </w:rPr>
        <w:t>Справка заполняется</w:t>
      </w:r>
      <w:r w:rsidR="00481001" w:rsidRPr="007F2E03">
        <w:rPr>
          <w:rFonts w:ascii="Times New Roman" w:hAnsi="Times New Roman"/>
          <w:color w:val="00B050"/>
          <w:sz w:val="28"/>
          <w:szCs w:val="28"/>
        </w:rPr>
        <w:t xml:space="preserve"> </w:t>
      </w:r>
      <w:r w:rsidR="00481001" w:rsidRPr="006F589C">
        <w:rPr>
          <w:rFonts w:ascii="Times New Roman" w:hAnsi="Times New Roman"/>
          <w:sz w:val="28"/>
          <w:szCs w:val="28"/>
        </w:rPr>
        <w:t xml:space="preserve">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w:t>
      </w:r>
      <w:r w:rsidR="00B85E07" w:rsidRPr="007F2E03">
        <w:rPr>
          <w:rFonts w:ascii="Times New Roman" w:hAnsi="Times New Roman"/>
          <w:color w:val="00B050"/>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7F2E03">
          <w:rPr>
            <w:rStyle w:val="af8"/>
            <w:rFonts w:ascii="Times New Roman" w:hAnsi="Times New Roman"/>
            <w:color w:val="00B050"/>
            <w:sz w:val="28"/>
            <w:szCs w:val="28"/>
          </w:rPr>
          <w:t>http://www.kremlin.ru/structure/additional/12</w:t>
        </w:r>
      </w:hyperlink>
      <w:r w:rsidR="0052547E" w:rsidRPr="007F2E03">
        <w:rPr>
          <w:rStyle w:val="af8"/>
          <w:rFonts w:ascii="Times New Roman" w:hAnsi="Times New Roman"/>
          <w:color w:val="00B050"/>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7F2E03">
          <w:rPr>
            <w:rStyle w:val="af8"/>
            <w:rFonts w:ascii="Times New Roman" w:hAnsi="Times New Roman"/>
            <w:color w:val="00B050"/>
            <w:sz w:val="28"/>
            <w:szCs w:val="28"/>
          </w:rPr>
          <w:t>https://gossluzhba.gov.ru/anticorruption/spravki_bk</w:t>
        </w:r>
      </w:hyperlink>
      <w:r w:rsidR="0052547E" w:rsidRPr="007F2E03">
        <w:rPr>
          <w:rStyle w:val="af8"/>
          <w:rFonts w:ascii="Times New Roman" w:hAnsi="Times New Roman"/>
          <w:color w:val="00B050"/>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7F2E03" w:rsidRDefault="00B85E07" w:rsidP="00EB1D70">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 не допускаются рукописные правки.</w:t>
      </w:r>
      <w:r w:rsidR="00EB1D70" w:rsidRPr="007F2E03">
        <w:rPr>
          <w:rFonts w:ascii="Times New Roman" w:hAnsi="Times New Roman"/>
          <w:color w:val="00B050"/>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7F2E03" w:rsidRDefault="00EB1D70" w:rsidP="00EB1D70">
      <w:pPr>
        <w:pStyle w:val="aa"/>
        <w:ind w:left="0" w:firstLine="567"/>
        <w:rPr>
          <w:rFonts w:ascii="Times New Roman" w:hAnsi="Times New Roman"/>
          <w:color w:val="00B050"/>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7F2E03">
        <w:rPr>
          <w:rFonts w:ascii="Times New Roman" w:hAnsi="Times New Roman"/>
          <w:color w:val="00B050"/>
          <w:sz w:val="28"/>
          <w:szCs w:val="28"/>
        </w:rPr>
        <w:t>Не рекомендуется осуществлять подмену листов справки листами, напечатанными в иной момент времени</w:t>
      </w:r>
      <w:r w:rsidR="00C34D54" w:rsidRPr="007F2E03">
        <w:rPr>
          <w:rFonts w:ascii="Times New Roman" w:hAnsi="Times New Roman"/>
          <w:color w:val="00B050"/>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7F2E03" w:rsidRDefault="00EC08DD" w:rsidP="002E3630">
      <w:pPr>
        <w:tabs>
          <w:tab w:val="left" w:pos="567"/>
        </w:tabs>
        <w:ind w:firstLine="567"/>
        <w:rPr>
          <w:rFonts w:ascii="Times New Roman" w:hAnsi="Times New Roman"/>
          <w:bCs/>
          <w:color w:val="00B050"/>
          <w:sz w:val="28"/>
          <w:szCs w:val="28"/>
        </w:rPr>
      </w:pPr>
      <w:r w:rsidRPr="007F2E03">
        <w:rPr>
          <w:rFonts w:ascii="Times New Roman" w:hAnsi="Times New Roman"/>
          <w:bCs/>
          <w:color w:val="00B050"/>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7F2E03">
        <w:rPr>
          <w:rFonts w:ascii="Times New Roman" w:hAnsi="Times New Roman"/>
          <w:bCs/>
          <w:color w:val="00B050"/>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F2E03" w:rsidRDefault="006B5EAB" w:rsidP="002E3630">
      <w:pPr>
        <w:pStyle w:val="ConsPlusNonformat"/>
        <w:tabs>
          <w:tab w:val="left" w:pos="567"/>
        </w:tabs>
        <w:ind w:firstLine="567"/>
        <w:rPr>
          <w:rStyle w:val="a8"/>
          <w:rFonts w:ascii="Times New Roman" w:hAnsi="Times New Roman"/>
          <w:sz w:val="28"/>
          <w:szCs w:val="28"/>
        </w:rPr>
      </w:pPr>
      <w:r w:rsidRPr="007F2E03">
        <w:rPr>
          <w:rFonts w:ascii="Times New Roman" w:hAnsi="Times New Roman"/>
          <w:color w:val="00B050"/>
          <w:sz w:val="28"/>
          <w:szCs w:val="28"/>
        </w:rPr>
        <w:t>Представление д</w:t>
      </w:r>
      <w:r w:rsidR="00C30560" w:rsidRPr="007F2E03">
        <w:rPr>
          <w:rFonts w:ascii="Times New Roman" w:hAnsi="Times New Roman"/>
          <w:color w:val="00B050"/>
          <w:sz w:val="28"/>
          <w:szCs w:val="28"/>
        </w:rPr>
        <w:t>епутат</w:t>
      </w:r>
      <w:r w:rsidRPr="007F2E03">
        <w:rPr>
          <w:rFonts w:ascii="Times New Roman" w:hAnsi="Times New Roman"/>
          <w:color w:val="00B050"/>
          <w:sz w:val="28"/>
          <w:szCs w:val="28"/>
        </w:rPr>
        <w:t>ом</w:t>
      </w:r>
      <w:r w:rsidR="00C30560" w:rsidRPr="007F2E03">
        <w:rPr>
          <w:rFonts w:ascii="Times New Roman" w:hAnsi="Times New Roman"/>
          <w:color w:val="00B050"/>
          <w:sz w:val="28"/>
          <w:szCs w:val="28"/>
        </w:rPr>
        <w:t xml:space="preserve"> представительного органа </w:t>
      </w:r>
      <w:r w:rsidRPr="007F2E03">
        <w:rPr>
          <w:rFonts w:ascii="Times New Roman" w:hAnsi="Times New Roman"/>
          <w:color w:val="00B050"/>
          <w:sz w:val="28"/>
          <w:szCs w:val="28"/>
        </w:rPr>
        <w:t>сельского поселения</w:t>
      </w:r>
      <w:r w:rsidR="00C30560" w:rsidRPr="007F2E03">
        <w:rPr>
          <w:rFonts w:ascii="Times New Roman" w:hAnsi="Times New Roman"/>
          <w:color w:val="00B050"/>
          <w:sz w:val="28"/>
          <w:szCs w:val="28"/>
        </w:rPr>
        <w:t xml:space="preserve"> </w:t>
      </w:r>
      <w:r w:rsidRPr="007F2E03">
        <w:rPr>
          <w:rFonts w:ascii="Times New Roman" w:hAnsi="Times New Roman"/>
          <w:color w:val="00B050"/>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7F2E03">
        <w:rPr>
          <w:rFonts w:ascii="Times New Roman" w:hAnsi="Times New Roman"/>
          <w:color w:val="00B050"/>
          <w:sz w:val="28"/>
          <w:szCs w:val="28"/>
        </w:rPr>
        <w:t xml:space="preserve">не отменяет </w:t>
      </w:r>
      <w:r w:rsidRPr="007F2E03">
        <w:rPr>
          <w:rFonts w:ascii="Times New Roman" w:hAnsi="Times New Roman"/>
          <w:color w:val="00B050"/>
          <w:sz w:val="28"/>
          <w:szCs w:val="28"/>
        </w:rPr>
        <w:t>обязанност</w:t>
      </w:r>
      <w:r w:rsidR="00050025" w:rsidRPr="007F2E03">
        <w:rPr>
          <w:rFonts w:ascii="Times New Roman" w:hAnsi="Times New Roman"/>
          <w:color w:val="00B050"/>
          <w:sz w:val="28"/>
          <w:szCs w:val="28"/>
        </w:rPr>
        <w:t>ь</w:t>
      </w:r>
      <w:r w:rsidRPr="007F2E03">
        <w:rPr>
          <w:rFonts w:ascii="Times New Roman" w:hAnsi="Times New Roman"/>
          <w:color w:val="00B050"/>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7F2E03">
        <w:rPr>
          <w:rFonts w:ascii="Times New Roman" w:hAnsi="Times New Roman" w:cs="Times New Roman"/>
          <w:color w:val="00B050"/>
          <w:sz w:val="28"/>
          <w:szCs w:val="28"/>
        </w:rPr>
        <w:t>"</w:t>
      </w:r>
      <w:r w:rsidRPr="007F2E03">
        <w:rPr>
          <w:rFonts w:ascii="Times New Roman" w:hAnsi="Times New Roman"/>
          <w:color w:val="00B050"/>
          <w:sz w:val="28"/>
          <w:szCs w:val="28"/>
        </w:rPr>
        <w:t>О контроле за соответствием расходов лиц, замещающих государственные должности, и иных лиц их доходам</w:t>
      </w:r>
      <w:r w:rsidR="00477400" w:rsidRPr="007F2E03">
        <w:rPr>
          <w:rFonts w:ascii="Times New Roman" w:hAnsi="Times New Roman" w:cs="Times New Roman"/>
          <w:color w:val="00B050"/>
          <w:sz w:val="28"/>
          <w:szCs w:val="28"/>
        </w:rPr>
        <w:t>"</w:t>
      </w:r>
      <w:r w:rsidR="00385ACE" w:rsidRPr="007F2E03">
        <w:rPr>
          <w:rFonts w:ascii="Times New Roman" w:hAnsi="Times New Roman"/>
          <w:color w:val="00B050"/>
          <w:sz w:val="28"/>
          <w:szCs w:val="28"/>
        </w:rPr>
        <w:t>;</w:t>
      </w:r>
    </w:p>
    <w:p w:rsidR="007904BA" w:rsidRPr="006F589C" w:rsidRDefault="00C34D54"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7F2E03" w:rsidRDefault="00096ED3" w:rsidP="002E3630">
      <w:pPr>
        <w:pStyle w:val="ConsPlusNonformat"/>
        <w:tabs>
          <w:tab w:val="left" w:pos="567"/>
        </w:tabs>
        <w:ind w:firstLine="567"/>
        <w:rPr>
          <w:rFonts w:ascii="Times New Roman" w:hAnsi="Times New Roman" w:cs="Times New Roman"/>
          <w:color w:val="00B050"/>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w:t>
      </w:r>
      <w:r w:rsidR="00F31C9B" w:rsidRPr="007F2E03">
        <w:rPr>
          <w:rFonts w:ascii="Times New Roman" w:hAnsi="Times New Roman" w:cs="Times New Roman"/>
          <w:color w:val="00B050"/>
          <w:sz w:val="28"/>
          <w:szCs w:val="28"/>
        </w:rPr>
        <w:t>и основное место работы (службы) или род занятий</w:t>
      </w:r>
      <w:r w:rsidRPr="007F2E03">
        <w:rPr>
          <w:rFonts w:ascii="Times New Roman" w:hAnsi="Times New Roman" w:cs="Times New Roman"/>
          <w:color w:val="00B050"/>
          <w:sz w:val="28"/>
          <w:szCs w:val="28"/>
        </w:rPr>
        <w:t>;</w:t>
      </w:r>
    </w:p>
    <w:p w:rsidR="000D4084"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w:t>
      </w:r>
      <w:r w:rsidR="000404C6" w:rsidRPr="007F2E03">
        <w:rPr>
          <w:rFonts w:ascii="Times New Roman" w:hAnsi="Times New Roman" w:cs="Times New Roman"/>
          <w:color w:val="00B050"/>
          <w:sz w:val="28"/>
          <w:szCs w:val="28"/>
        </w:rPr>
        <w:t xml:space="preserve">СПО </w:t>
      </w:r>
      <w:r w:rsidR="00477400" w:rsidRPr="007F2E03">
        <w:rPr>
          <w:rFonts w:ascii="Times New Roman" w:hAnsi="Times New Roman" w:cs="Times New Roman"/>
          <w:color w:val="00B050"/>
          <w:sz w:val="28"/>
          <w:szCs w:val="28"/>
        </w:rPr>
        <w:t>"</w:t>
      </w:r>
      <w:r w:rsidR="000404C6" w:rsidRPr="007F2E03">
        <w:rPr>
          <w:rFonts w:ascii="Times New Roman" w:hAnsi="Times New Roman" w:cs="Times New Roman"/>
          <w:color w:val="00B050"/>
          <w:sz w:val="28"/>
          <w:szCs w:val="28"/>
        </w:rPr>
        <w:t>Справки БК</w:t>
      </w:r>
      <w:r w:rsidR="00477400" w:rsidRPr="007F2E03">
        <w:rPr>
          <w:rFonts w:ascii="Times New Roman" w:hAnsi="Times New Roman" w:cs="Times New Roman"/>
          <w:color w:val="00B050"/>
          <w:sz w:val="28"/>
          <w:szCs w:val="28"/>
        </w:rPr>
        <w:t>"</w:t>
      </w:r>
      <w:r w:rsidR="000404C6" w:rsidRPr="007F2E03">
        <w:rPr>
          <w:rFonts w:ascii="Times New Roman" w:hAnsi="Times New Roman" w:cs="Times New Roman"/>
          <w:color w:val="00B050"/>
          <w:sz w:val="28"/>
          <w:szCs w:val="28"/>
        </w:rPr>
        <w:t xml:space="preserve"> - в графе </w:t>
      </w:r>
      <w:r w:rsidR="00477400" w:rsidRPr="007F2E03">
        <w:rPr>
          <w:rFonts w:ascii="Times New Roman" w:hAnsi="Times New Roman" w:cs="Times New Roman"/>
          <w:color w:val="00B050"/>
          <w:sz w:val="28"/>
          <w:szCs w:val="28"/>
        </w:rPr>
        <w:t>"</w:t>
      </w:r>
      <w:r w:rsidR="000404C6" w:rsidRPr="007F2E03">
        <w:rPr>
          <w:rFonts w:ascii="Times New Roman" w:hAnsi="Times New Roman" w:cs="Times New Roman"/>
          <w:color w:val="00B050"/>
          <w:sz w:val="28"/>
          <w:szCs w:val="28"/>
        </w:rPr>
        <w:t>доп. раздел</w:t>
      </w:r>
      <w:r w:rsidR="00477400" w:rsidRPr="007F2E03">
        <w:rPr>
          <w:rFonts w:ascii="Times New Roman" w:hAnsi="Times New Roman" w:cs="Times New Roman"/>
          <w:color w:val="00B050"/>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7F2E03">
        <w:rPr>
          <w:rFonts w:ascii="Times New Roman" w:hAnsi="Times New Roman" w:cs="Times New Roman"/>
          <w:color w:val="00B050"/>
          <w:sz w:val="28"/>
          <w:szCs w:val="28"/>
        </w:rPr>
        <w:t xml:space="preserve">в СПО </w:t>
      </w:r>
      <w:r w:rsidR="00477400" w:rsidRPr="007F2E03">
        <w:rPr>
          <w:rFonts w:ascii="Times New Roman" w:hAnsi="Times New Roman" w:cs="Times New Roman"/>
          <w:color w:val="00B050"/>
          <w:sz w:val="28"/>
          <w:szCs w:val="28"/>
        </w:rPr>
        <w:t>"</w:t>
      </w:r>
      <w:r w:rsidR="0054491A" w:rsidRPr="007F2E03">
        <w:rPr>
          <w:rFonts w:ascii="Times New Roman" w:hAnsi="Times New Roman" w:cs="Times New Roman"/>
          <w:color w:val="00B050"/>
          <w:sz w:val="28"/>
          <w:szCs w:val="28"/>
        </w:rPr>
        <w:t>Справки БК</w:t>
      </w:r>
      <w:r w:rsidR="00477400" w:rsidRPr="007F2E03">
        <w:rPr>
          <w:rFonts w:ascii="Times New Roman" w:hAnsi="Times New Roman" w:cs="Times New Roman"/>
          <w:color w:val="00B050"/>
          <w:sz w:val="28"/>
          <w:szCs w:val="28"/>
        </w:rPr>
        <w:t>"</w:t>
      </w:r>
      <w:r w:rsidR="0054491A" w:rsidRPr="007F2E03">
        <w:rPr>
          <w:rFonts w:ascii="Times New Roman" w:hAnsi="Times New Roman" w:cs="Times New Roman"/>
          <w:color w:val="00B050"/>
          <w:sz w:val="28"/>
          <w:szCs w:val="28"/>
        </w:rPr>
        <w:t xml:space="preserve"> - в графе </w:t>
      </w:r>
      <w:r w:rsidR="00477400" w:rsidRPr="007F2E03">
        <w:rPr>
          <w:rFonts w:ascii="Times New Roman" w:hAnsi="Times New Roman" w:cs="Times New Roman"/>
          <w:color w:val="00B050"/>
          <w:sz w:val="28"/>
          <w:szCs w:val="28"/>
        </w:rPr>
        <w:t>"</w:t>
      </w:r>
      <w:r w:rsidR="0054491A" w:rsidRPr="007F2E03">
        <w:rPr>
          <w:rFonts w:ascii="Times New Roman" w:hAnsi="Times New Roman" w:cs="Times New Roman"/>
          <w:color w:val="00B050"/>
          <w:sz w:val="28"/>
          <w:szCs w:val="28"/>
        </w:rPr>
        <w:t>доп. раздел</w:t>
      </w:r>
      <w:r w:rsidR="00477400" w:rsidRPr="007F2E03">
        <w:rPr>
          <w:rFonts w:ascii="Times New Roman" w:hAnsi="Times New Roman" w:cs="Times New Roman"/>
          <w:color w:val="00B050"/>
          <w:sz w:val="28"/>
          <w:szCs w:val="28"/>
        </w:rPr>
        <w:t>"</w:t>
      </w:r>
      <w:r w:rsidR="00096ED3" w:rsidRPr="007F2E03">
        <w:rPr>
          <w:rFonts w:ascii="Times New Roman" w:hAnsi="Times New Roman" w:cs="Times New Roman"/>
          <w:color w:val="00B050"/>
          <w:sz w:val="28"/>
          <w:szCs w:val="28"/>
        </w:rPr>
        <w:t xml:space="preserve"> </w:t>
      </w:r>
      <w:r w:rsidR="00096ED3" w:rsidRPr="006F589C">
        <w:rPr>
          <w:rFonts w:ascii="Times New Roman" w:hAnsi="Times New Roman" w:cs="Times New Roman"/>
          <w:sz w:val="28"/>
          <w:szCs w:val="28"/>
        </w:rPr>
        <w:t xml:space="preserve">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7F2E03" w:rsidRDefault="00FB4263" w:rsidP="002E3630">
      <w:pPr>
        <w:ind w:firstLine="567"/>
        <w:rPr>
          <w:rFonts w:ascii="Times New Roman" w:hAnsi="Times New Roman"/>
          <w:color w:val="00B050"/>
          <w:sz w:val="28"/>
          <w:szCs w:val="28"/>
        </w:rPr>
      </w:pPr>
      <w:r w:rsidRPr="007F2E03">
        <w:rPr>
          <w:rFonts w:ascii="Times New Roman" w:hAnsi="Times New Roman"/>
          <w:color w:val="00B050"/>
          <w:sz w:val="28"/>
          <w:szCs w:val="28"/>
        </w:rPr>
        <w:t xml:space="preserve">3) при </w:t>
      </w:r>
      <w:r w:rsidR="00AE2F8B" w:rsidRPr="007F2E03">
        <w:rPr>
          <w:rFonts w:ascii="Times New Roman" w:hAnsi="Times New Roman"/>
          <w:color w:val="00B050"/>
          <w:sz w:val="28"/>
          <w:szCs w:val="28"/>
        </w:rPr>
        <w:t xml:space="preserve">применении патентной системы налогообложения (ПСН) в качестве </w:t>
      </w:r>
      <w:r w:rsidR="00477400" w:rsidRPr="007F2E03">
        <w:rPr>
          <w:rFonts w:ascii="Times New Roman" w:hAnsi="Times New Roman"/>
          <w:color w:val="00B050"/>
          <w:sz w:val="28"/>
          <w:szCs w:val="28"/>
        </w:rPr>
        <w:t>"</w:t>
      </w:r>
      <w:r w:rsidR="00AE2F8B" w:rsidRPr="007F2E03">
        <w:rPr>
          <w:rFonts w:ascii="Times New Roman" w:hAnsi="Times New Roman"/>
          <w:color w:val="00B050"/>
          <w:sz w:val="28"/>
          <w:szCs w:val="28"/>
        </w:rPr>
        <w:t>дохода</w:t>
      </w:r>
      <w:r w:rsidR="00477400" w:rsidRPr="007F2E03">
        <w:rPr>
          <w:rFonts w:ascii="Times New Roman" w:hAnsi="Times New Roman"/>
          <w:color w:val="00B050"/>
          <w:sz w:val="28"/>
          <w:szCs w:val="28"/>
        </w:rPr>
        <w:t>"</w:t>
      </w:r>
      <w:r w:rsidR="00AE2F8B" w:rsidRPr="007F2E03">
        <w:rPr>
          <w:rFonts w:ascii="Times New Roman" w:hAnsi="Times New Roman"/>
          <w:color w:val="00B050"/>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7F2E03">
        <w:rPr>
          <w:rFonts w:ascii="Times New Roman" w:hAnsi="Times New Roman"/>
          <w:color w:val="00B050"/>
          <w:sz w:val="28"/>
          <w:szCs w:val="28"/>
        </w:rPr>
        <w:t xml:space="preserve">  </w:t>
      </w:r>
      <w:r w:rsidR="00AE2F8B" w:rsidRPr="007F2E03">
        <w:rPr>
          <w:rFonts w:ascii="Times New Roman" w:hAnsi="Times New Roman"/>
          <w:color w:val="00B050"/>
          <w:sz w:val="28"/>
          <w:szCs w:val="28"/>
        </w:rPr>
        <w:t>в книге учета доходов индивидуального предпринимателя, применяющего ПСН;</w:t>
      </w:r>
    </w:p>
    <w:p w:rsidR="00981341" w:rsidRPr="007F2E03" w:rsidRDefault="00C30560" w:rsidP="002E3630">
      <w:pPr>
        <w:ind w:firstLine="567"/>
        <w:rPr>
          <w:rFonts w:ascii="Times New Roman" w:hAnsi="Times New Roman"/>
          <w:color w:val="00B050"/>
          <w:sz w:val="28"/>
          <w:szCs w:val="28"/>
        </w:rPr>
      </w:pPr>
      <w:r w:rsidRPr="007F2E03">
        <w:rPr>
          <w:rFonts w:ascii="Times New Roman" w:hAnsi="Times New Roman"/>
          <w:color w:val="00B050"/>
          <w:sz w:val="28"/>
          <w:szCs w:val="28"/>
        </w:rPr>
        <w:lastRenderedPageBreak/>
        <w:t xml:space="preserve">4) при </w:t>
      </w:r>
      <w:r w:rsidR="00AE2F8B" w:rsidRPr="007F2E03">
        <w:rPr>
          <w:rFonts w:ascii="Times New Roman" w:hAnsi="Times New Roman"/>
          <w:color w:val="00B050"/>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7F2E03">
        <w:rPr>
          <w:rFonts w:ascii="Times New Roman" w:hAnsi="Times New Roman"/>
          <w:color w:val="00B050"/>
          <w:sz w:val="28"/>
          <w:szCs w:val="28"/>
        </w:rPr>
        <w:t>"</w:t>
      </w:r>
      <w:r w:rsidR="00AE2F8B" w:rsidRPr="007F2E03">
        <w:rPr>
          <w:rFonts w:ascii="Times New Roman" w:hAnsi="Times New Roman"/>
          <w:color w:val="00B050"/>
          <w:sz w:val="28"/>
          <w:szCs w:val="28"/>
        </w:rPr>
        <w:t>дохода</w:t>
      </w:r>
      <w:r w:rsidR="00477400" w:rsidRPr="007F2E03">
        <w:rPr>
          <w:rFonts w:ascii="Times New Roman" w:hAnsi="Times New Roman"/>
          <w:color w:val="00B050"/>
          <w:sz w:val="28"/>
          <w:szCs w:val="28"/>
        </w:rPr>
        <w:t>"</w:t>
      </w:r>
      <w:r w:rsidR="00AE2F8B" w:rsidRPr="007F2E03">
        <w:rPr>
          <w:rFonts w:ascii="Times New Roman" w:hAnsi="Times New Roman"/>
          <w:color w:val="00B050"/>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7F2E03" w:rsidRDefault="003E15B3" w:rsidP="002E3630">
      <w:pPr>
        <w:pStyle w:val="aa"/>
        <w:numPr>
          <w:ilvl w:val="0"/>
          <w:numId w:val="1"/>
        </w:numPr>
        <w:ind w:left="0" w:firstLine="567"/>
        <w:rPr>
          <w:rFonts w:ascii="Times New Roman" w:hAnsi="Times New Roman"/>
          <w:color w:val="00B050"/>
          <w:sz w:val="28"/>
          <w:szCs w:val="28"/>
        </w:rPr>
      </w:pPr>
      <w:r w:rsidRPr="007F2E03">
        <w:rPr>
          <w:rFonts w:ascii="Times New Roman" w:hAnsi="Times New Roman"/>
          <w:color w:val="00B050"/>
          <w:sz w:val="28"/>
          <w:szCs w:val="28"/>
        </w:rPr>
        <w:t xml:space="preserve">Доходом лица, применяющего специальный налоговый режим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Налог на профессиональный доход</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признается доход от реализации товаров (работ, услуг, имущественных прав), </w:t>
      </w:r>
      <w:r w:rsidR="00AE2F8B" w:rsidRPr="007F2E03">
        <w:rPr>
          <w:rFonts w:ascii="Times New Roman" w:hAnsi="Times New Roman"/>
          <w:color w:val="00B050"/>
          <w:sz w:val="28"/>
          <w:szCs w:val="28"/>
        </w:rPr>
        <w:t>который может быть получен</w:t>
      </w:r>
      <w:r w:rsidR="005052D4" w:rsidRPr="007F2E03">
        <w:rPr>
          <w:rFonts w:ascii="Times New Roman" w:hAnsi="Times New Roman"/>
          <w:color w:val="00B050"/>
          <w:sz w:val="28"/>
          <w:szCs w:val="28"/>
        </w:rPr>
        <w:t xml:space="preserve"> в том числе </w:t>
      </w:r>
      <w:r w:rsidRPr="007F2E03">
        <w:rPr>
          <w:rFonts w:ascii="Times New Roman" w:hAnsi="Times New Roman"/>
          <w:color w:val="00B050"/>
          <w:sz w:val="28"/>
          <w:szCs w:val="28"/>
        </w:rPr>
        <w:t xml:space="preserve">с использованием мобильного приложения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Мой налог</w:t>
      </w:r>
      <w:r w:rsidR="00477400" w:rsidRPr="007F2E03">
        <w:rPr>
          <w:rFonts w:ascii="Times New Roman" w:hAnsi="Times New Roman"/>
          <w:color w:val="00B050"/>
          <w:sz w:val="28"/>
          <w:szCs w:val="28"/>
        </w:rPr>
        <w:t>"</w:t>
      </w:r>
      <w:r w:rsidR="005544A1" w:rsidRPr="007F2E03">
        <w:rPr>
          <w:rFonts w:ascii="Times New Roman" w:hAnsi="Times New Roman"/>
          <w:color w:val="00B050"/>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7F2E03" w:rsidRDefault="003A4104" w:rsidP="002E3630">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7F2E03">
        <w:rPr>
          <w:rStyle w:val="a8"/>
          <w:rFonts w:ascii="Times New Roman" w:hAnsi="Times New Roman" w:cs="Times New Roman"/>
          <w:color w:val="00B050"/>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7F2E03" w:rsidRDefault="000A6FED" w:rsidP="000A6FED">
      <w:pPr>
        <w:pStyle w:val="Default"/>
        <w:tabs>
          <w:tab w:val="left" w:pos="142"/>
          <w:tab w:val="left" w:pos="1134"/>
        </w:tabs>
        <w:ind w:firstLine="567"/>
        <w:rPr>
          <w:color w:val="00B050"/>
          <w:sz w:val="28"/>
          <w:szCs w:val="28"/>
        </w:rPr>
      </w:pPr>
      <w:r w:rsidRPr="007F2E03">
        <w:rPr>
          <w:color w:val="00B050"/>
          <w:sz w:val="28"/>
          <w:szCs w:val="28"/>
        </w:rPr>
        <w:t xml:space="preserve">Пособие по временной нетрудоспособности </w:t>
      </w:r>
      <w:r w:rsidR="00CC44A0" w:rsidRPr="007F2E03">
        <w:rPr>
          <w:color w:val="00B050"/>
          <w:sz w:val="28"/>
          <w:szCs w:val="28"/>
        </w:rPr>
        <w:t>в случае утраты трудоспособности вследствие заболевания или травмы, по общему правилу,</w:t>
      </w:r>
      <w:r w:rsidRPr="007F2E03">
        <w:rPr>
          <w:color w:val="00B050"/>
          <w:sz w:val="28"/>
          <w:szCs w:val="28"/>
        </w:rPr>
        <w:t xml:space="preserve"> выплачивается</w:t>
      </w:r>
      <w:r w:rsidR="00CC44A0" w:rsidRPr="007F2E03">
        <w:rPr>
          <w:color w:val="00B050"/>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7F2E03">
        <w:rPr>
          <w:color w:val="00B050"/>
          <w:sz w:val="28"/>
          <w:szCs w:val="28"/>
        </w:rPr>
        <w:t xml:space="preserve"> 3</w:t>
      </w:r>
      <w:r w:rsidR="00CC44A0" w:rsidRPr="007F2E03">
        <w:rPr>
          <w:color w:val="00B050"/>
          <w:sz w:val="28"/>
          <w:szCs w:val="28"/>
        </w:rPr>
        <w:t xml:space="preserve"> Федерального закона от 29 декабря 2006 г. № 255-ФЗ</w:t>
      </w:r>
      <w:r w:rsidR="00B45C4F" w:rsidRPr="007F2E03">
        <w:rPr>
          <w:color w:val="00B050"/>
          <w:sz w:val="28"/>
          <w:szCs w:val="28"/>
        </w:rPr>
        <w:t xml:space="preserve"> </w:t>
      </w:r>
      <w:r w:rsidR="00477400" w:rsidRPr="007F2E03">
        <w:rPr>
          <w:color w:val="00B050"/>
          <w:sz w:val="28"/>
          <w:szCs w:val="28"/>
        </w:rPr>
        <w:t>"</w:t>
      </w:r>
      <w:r w:rsidR="00B45C4F" w:rsidRPr="007F2E03">
        <w:rPr>
          <w:color w:val="00B050"/>
          <w:sz w:val="28"/>
          <w:szCs w:val="28"/>
        </w:rPr>
        <w:t>Об обязательном социальном страховании на случай временной нетрудоспособности и в связи с материнством</w:t>
      </w:r>
      <w:r w:rsidR="00477400" w:rsidRPr="007F2E03">
        <w:rPr>
          <w:color w:val="00B050"/>
          <w:sz w:val="28"/>
          <w:szCs w:val="28"/>
        </w:rPr>
        <w:t>"</w:t>
      </w:r>
      <w:r w:rsidR="00CC44A0" w:rsidRPr="007F2E03">
        <w:rPr>
          <w:color w:val="00B050"/>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w:t>
      </w:r>
      <w:r w:rsidR="003A4104" w:rsidRPr="007F2E03">
        <w:rPr>
          <w:rStyle w:val="a8"/>
          <w:rFonts w:ascii="Times New Roman" w:hAnsi="Times New Roman" w:cs="Times New Roman"/>
          <w:color w:val="00B050"/>
          <w:sz w:val="28"/>
          <w:szCs w:val="28"/>
        </w:rPr>
        <w:t>(за исключением алиментов, выплачиваемых в браке</w:t>
      </w:r>
      <w:r w:rsidR="003F30D3" w:rsidRPr="007F2E03">
        <w:rPr>
          <w:rStyle w:val="a8"/>
          <w:rFonts w:ascii="Times New Roman" w:hAnsi="Times New Roman" w:cs="Times New Roman"/>
          <w:color w:val="00B050"/>
          <w:sz w:val="28"/>
          <w:szCs w:val="28"/>
        </w:rPr>
        <w:t>, кро</w:t>
      </w:r>
      <w:r w:rsidR="00AC179C" w:rsidRPr="007F2E03">
        <w:rPr>
          <w:rStyle w:val="a8"/>
          <w:rFonts w:ascii="Times New Roman" w:hAnsi="Times New Roman" w:cs="Times New Roman"/>
          <w:color w:val="00B050"/>
          <w:sz w:val="28"/>
          <w:szCs w:val="28"/>
        </w:rPr>
        <w:t>м</w:t>
      </w:r>
      <w:r w:rsidR="003F30D3" w:rsidRPr="007F2E03">
        <w:rPr>
          <w:rStyle w:val="a8"/>
          <w:rFonts w:ascii="Times New Roman" w:hAnsi="Times New Roman" w:cs="Times New Roman"/>
          <w:color w:val="00B050"/>
          <w:sz w:val="28"/>
          <w:szCs w:val="28"/>
        </w:rPr>
        <w:t>е</w:t>
      </w:r>
      <w:r w:rsidR="00AC179C" w:rsidRPr="007F2E03">
        <w:rPr>
          <w:rStyle w:val="a8"/>
          <w:rFonts w:ascii="Times New Roman" w:hAnsi="Times New Roman" w:cs="Times New Roman"/>
          <w:color w:val="00B050"/>
          <w:sz w:val="28"/>
          <w:szCs w:val="28"/>
        </w:rPr>
        <w:t xml:space="preserve"> случая, предусмотренного пунктом 30 Методических рекомендаций</w:t>
      </w:r>
      <w:r w:rsidR="003A4104" w:rsidRPr="007F2E03">
        <w:rPr>
          <w:rStyle w:val="a8"/>
          <w:rFonts w:ascii="Times New Roman" w:hAnsi="Times New Roman" w:cs="Times New Roman"/>
          <w:color w:val="00B050"/>
          <w:sz w:val="28"/>
          <w:szCs w:val="28"/>
        </w:rPr>
        <w:t>)</w:t>
      </w:r>
      <w:r w:rsidRPr="007F2E03">
        <w:rPr>
          <w:rStyle w:val="a8"/>
          <w:rFonts w:ascii="Times New Roman" w:hAnsi="Times New Roman" w:cs="Times New Roman"/>
          <w:color w:val="00B050"/>
          <w:sz w:val="28"/>
          <w:szCs w:val="28"/>
        </w:rPr>
        <w:t>,</w:t>
      </w:r>
      <w:r w:rsidRPr="006F589C">
        <w:rPr>
          <w:rStyle w:val="a8"/>
          <w:rFonts w:ascii="Times New Roman" w:hAnsi="Times New Roman" w:cs="Times New Roman"/>
          <w:color w:val="000000"/>
          <w:sz w:val="28"/>
          <w:szCs w:val="28"/>
        </w:rPr>
        <w:t xml:space="preserve">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r w:rsidR="003A4104" w:rsidRPr="007F2E03">
        <w:rPr>
          <w:rFonts w:ascii="Times New Roman" w:hAnsi="Times New Roman"/>
          <w:color w:val="00B050"/>
          <w:sz w:val="28"/>
          <w:szCs w:val="28"/>
        </w:rPr>
        <w:t xml:space="preserve">или </w:t>
      </w:r>
      <w:r w:rsidR="00AC179C" w:rsidRPr="007F2E03">
        <w:rPr>
          <w:rFonts w:ascii="Times New Roman" w:hAnsi="Times New Roman"/>
          <w:color w:val="00B050"/>
          <w:sz w:val="28"/>
          <w:szCs w:val="28"/>
        </w:rPr>
        <w:t>иного физического (</w:t>
      </w:r>
      <w:r w:rsidR="00066CAB" w:rsidRPr="007F2E03">
        <w:rPr>
          <w:rFonts w:ascii="Times New Roman" w:hAnsi="Times New Roman"/>
          <w:color w:val="00B050"/>
          <w:sz w:val="28"/>
          <w:szCs w:val="28"/>
        </w:rPr>
        <w:t>юридического</w:t>
      </w:r>
      <w:r w:rsidR="00AC179C" w:rsidRPr="007F2E03">
        <w:rPr>
          <w:rFonts w:ascii="Times New Roman" w:hAnsi="Times New Roman"/>
          <w:color w:val="00B050"/>
          <w:sz w:val="28"/>
          <w:szCs w:val="28"/>
        </w:rPr>
        <w:t>)</w:t>
      </w:r>
      <w:r w:rsidR="003A4104" w:rsidRPr="007F2E03">
        <w:rPr>
          <w:rFonts w:ascii="Times New Roman" w:hAnsi="Times New Roman"/>
          <w:color w:val="00B050"/>
          <w:sz w:val="28"/>
          <w:szCs w:val="28"/>
        </w:rPr>
        <w:t xml:space="preserve"> лица в соответствии</w:t>
      </w:r>
      <w:r w:rsidR="00385ACE" w:rsidRPr="007F2E03">
        <w:rPr>
          <w:rFonts w:ascii="Times New Roman" w:hAnsi="Times New Roman"/>
          <w:color w:val="00B050"/>
          <w:sz w:val="28"/>
          <w:szCs w:val="28"/>
        </w:rPr>
        <w:t xml:space="preserve"> с</w:t>
      </w:r>
      <w:r w:rsidR="003A4104" w:rsidRPr="007F2E03">
        <w:rPr>
          <w:rFonts w:ascii="Times New Roman" w:hAnsi="Times New Roman"/>
          <w:color w:val="00B050"/>
          <w:sz w:val="28"/>
          <w:szCs w:val="28"/>
        </w:rPr>
        <w:t xml:space="preserve"> нормативным правовым актом Российской Федерации</w:t>
      </w:r>
      <w:r w:rsidRPr="007F2E03">
        <w:rPr>
          <w:rFonts w:ascii="Times New Roman" w:hAnsi="Times New Roman"/>
          <w:color w:val="00B050"/>
          <w:sz w:val="28"/>
          <w:szCs w:val="28"/>
        </w:rPr>
        <w:t xml:space="preserve">) </w:t>
      </w:r>
      <w:r w:rsidRPr="006F589C">
        <w:rPr>
          <w:rFonts w:ascii="Times New Roman" w:hAnsi="Times New Roman"/>
          <w:sz w:val="28"/>
          <w:szCs w:val="28"/>
        </w:rPr>
        <w:t>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7F2E03"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color w:val="00B050"/>
          <w:sz w:val="28"/>
          <w:szCs w:val="28"/>
        </w:rPr>
      </w:pPr>
      <w:r w:rsidRPr="007F2E03">
        <w:rPr>
          <w:rFonts w:ascii="Times New Roman" w:hAnsi="Times New Roman" w:cs="Times New Roman"/>
          <w:color w:val="00B050"/>
          <w:sz w:val="28"/>
          <w:szCs w:val="28"/>
        </w:rPr>
        <w:t xml:space="preserve">В ситуации продажи имущества, находящегося в долевой собственности, </w:t>
      </w:r>
      <w:r w:rsidR="003A1C66" w:rsidRPr="007F2E03">
        <w:rPr>
          <w:rFonts w:ascii="Times New Roman" w:hAnsi="Times New Roman" w:cs="Times New Roman"/>
          <w:color w:val="00B050"/>
          <w:sz w:val="28"/>
          <w:szCs w:val="28"/>
        </w:rPr>
        <w:t>доход указывается в соответствии с договором купли-продажи. Если в рассм</w:t>
      </w:r>
      <w:r w:rsidR="003C0099" w:rsidRPr="007F2E03">
        <w:rPr>
          <w:rFonts w:ascii="Times New Roman" w:hAnsi="Times New Roman" w:cs="Times New Roman"/>
          <w:color w:val="00B050"/>
          <w:sz w:val="28"/>
          <w:szCs w:val="28"/>
        </w:rPr>
        <w:t xml:space="preserve">атриваемом договоре в качестве </w:t>
      </w:r>
      <w:r w:rsidR="00477400" w:rsidRPr="007F2E03">
        <w:rPr>
          <w:rFonts w:ascii="Times New Roman" w:hAnsi="Times New Roman" w:cs="Times New Roman"/>
          <w:color w:val="00B050"/>
          <w:sz w:val="28"/>
          <w:szCs w:val="28"/>
        </w:rPr>
        <w:t>"</w:t>
      </w:r>
      <w:r w:rsidR="003A1C66" w:rsidRPr="007F2E03">
        <w:rPr>
          <w:rFonts w:ascii="Times New Roman" w:hAnsi="Times New Roman" w:cs="Times New Roman"/>
          <w:color w:val="00B050"/>
          <w:sz w:val="28"/>
          <w:szCs w:val="28"/>
        </w:rPr>
        <w:t>продавца</w:t>
      </w:r>
      <w:r w:rsidR="00477400" w:rsidRPr="007F2E03">
        <w:rPr>
          <w:rFonts w:ascii="Times New Roman" w:hAnsi="Times New Roman" w:cs="Times New Roman"/>
          <w:color w:val="00B050"/>
          <w:sz w:val="28"/>
          <w:szCs w:val="28"/>
        </w:rPr>
        <w:t>"</w:t>
      </w:r>
      <w:r w:rsidR="003A1C66" w:rsidRPr="007F2E03">
        <w:rPr>
          <w:rFonts w:ascii="Times New Roman" w:hAnsi="Times New Roman" w:cs="Times New Roman"/>
          <w:color w:val="00B050"/>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7F2E03">
        <w:rPr>
          <w:rFonts w:ascii="Times New Roman" w:hAnsi="Times New Roman" w:cs="Times New Roman"/>
          <w:color w:val="00B050"/>
          <w:sz w:val="28"/>
          <w:szCs w:val="28"/>
        </w:rPr>
        <w:t>.</w:t>
      </w:r>
    </w:p>
    <w:p w:rsidR="00BF49FC" w:rsidRPr="007F2E03"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color w:val="00B050"/>
          <w:sz w:val="28"/>
          <w:szCs w:val="28"/>
        </w:rPr>
      </w:pPr>
      <w:r w:rsidRPr="007F2E03">
        <w:rPr>
          <w:rFonts w:ascii="Times New Roman" w:hAnsi="Times New Roman" w:cs="Times New Roman"/>
          <w:color w:val="00B050"/>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w:t>
      </w:r>
      <w:r w:rsidR="00F43A09" w:rsidRPr="007F2E03">
        <w:rPr>
          <w:rFonts w:ascii="Times New Roman" w:hAnsi="Times New Roman"/>
          <w:color w:val="00B050"/>
          <w:sz w:val="28"/>
          <w:szCs w:val="28"/>
        </w:rPr>
        <w:t xml:space="preserve">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w:t>
      </w:r>
      <w:r w:rsidR="00F43A09" w:rsidRPr="007F2E03">
        <w:rPr>
          <w:rFonts w:ascii="Times New Roman" w:hAnsi="Times New Roman"/>
          <w:color w:val="00B050"/>
          <w:sz w:val="28"/>
          <w:szCs w:val="28"/>
        </w:rPr>
        <w:t xml:space="preserve">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w:t>
      </w:r>
      <w:r w:rsidR="00AC179C" w:rsidRPr="007F2E03">
        <w:rPr>
          <w:rStyle w:val="a8"/>
          <w:rFonts w:ascii="Times New Roman" w:hAnsi="Times New Roman" w:cs="Times New Roman"/>
          <w:color w:val="00B050"/>
          <w:sz w:val="28"/>
          <w:szCs w:val="28"/>
        </w:rPr>
        <w:t>букмекерских конторах,</w:t>
      </w:r>
      <w:r w:rsidRPr="007F2E03">
        <w:rPr>
          <w:rStyle w:val="a8"/>
          <w:rFonts w:ascii="Times New Roman" w:hAnsi="Times New Roman" w:cs="Times New Roman"/>
          <w:color w:val="00B050"/>
          <w:sz w:val="28"/>
          <w:szCs w:val="28"/>
        </w:rPr>
        <w:t xml:space="preserve"> </w:t>
      </w:r>
      <w:r w:rsidRPr="006F589C">
        <w:rPr>
          <w:rStyle w:val="a8"/>
          <w:rFonts w:ascii="Times New Roman" w:hAnsi="Times New Roman" w:cs="Times New Roman"/>
          <w:color w:val="000000"/>
          <w:sz w:val="28"/>
          <w:szCs w:val="28"/>
        </w:rPr>
        <w:t xml:space="preserve">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7F2E03">
        <w:rPr>
          <w:rStyle w:val="a8"/>
          <w:rFonts w:ascii="Times New Roman" w:hAnsi="Times New Roman" w:cs="Times New Roman"/>
          <w:color w:val="00B050"/>
          <w:sz w:val="28"/>
          <w:szCs w:val="28"/>
        </w:rPr>
        <w:t>(при этом</w:t>
      </w:r>
      <w:r w:rsidR="002C19DB" w:rsidRPr="007F2E03">
        <w:rPr>
          <w:rStyle w:val="a8"/>
          <w:rFonts w:ascii="Times New Roman" w:hAnsi="Times New Roman" w:cs="Times New Roman"/>
          <w:color w:val="00B05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w:t>
      </w:r>
      <w:r w:rsidR="00F43A09" w:rsidRPr="007F2E03">
        <w:rPr>
          <w:rFonts w:ascii="Times New Roman" w:hAnsi="Times New Roman"/>
          <w:color w:val="00B050"/>
          <w:sz w:val="28"/>
          <w:szCs w:val="28"/>
        </w:rPr>
        <w:t xml:space="preserve">в том числе </w:t>
      </w:r>
      <w:r w:rsidR="00AA6B19" w:rsidRPr="007F2E03">
        <w:rPr>
          <w:rFonts w:ascii="Times New Roman" w:hAnsi="Times New Roman"/>
          <w:color w:val="00B050"/>
          <w:sz w:val="28"/>
          <w:szCs w:val="28"/>
        </w:rPr>
        <w:t xml:space="preserve">в качестве </w:t>
      </w:r>
      <w:r w:rsidR="00F43A09" w:rsidRPr="007F2E03">
        <w:rPr>
          <w:rFonts w:ascii="Times New Roman" w:hAnsi="Times New Roman"/>
          <w:color w:val="00B050"/>
          <w:sz w:val="28"/>
          <w:szCs w:val="28"/>
        </w:rPr>
        <w:t>авансов</w:t>
      </w:r>
      <w:r w:rsidR="00AA6B19" w:rsidRPr="007F2E03">
        <w:rPr>
          <w:rFonts w:ascii="Times New Roman" w:hAnsi="Times New Roman"/>
          <w:color w:val="00B050"/>
          <w:sz w:val="28"/>
          <w:szCs w:val="28"/>
        </w:rPr>
        <w:t>ого</w:t>
      </w:r>
      <w:r w:rsidR="00F43A09" w:rsidRPr="007F2E03">
        <w:rPr>
          <w:rFonts w:ascii="Times New Roman" w:hAnsi="Times New Roman"/>
          <w:color w:val="00B050"/>
          <w:sz w:val="28"/>
          <w:szCs w:val="28"/>
        </w:rPr>
        <w:t xml:space="preserve"> платеж</w:t>
      </w:r>
      <w:r w:rsidR="00AA6B19" w:rsidRPr="007F2E03">
        <w:rPr>
          <w:rFonts w:ascii="Times New Roman" w:hAnsi="Times New Roman"/>
          <w:color w:val="00B050"/>
          <w:sz w:val="28"/>
          <w:szCs w:val="28"/>
        </w:rPr>
        <w:t>а</w:t>
      </w:r>
      <w:r w:rsidRPr="007F2E03">
        <w:rPr>
          <w:rFonts w:ascii="Times New Roman" w:hAnsi="Times New Roman"/>
          <w:color w:val="00B050"/>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w:t>
      </w:r>
      <w:r w:rsidR="00933FE3" w:rsidRPr="007F2E03">
        <w:rPr>
          <w:rStyle w:val="a8"/>
          <w:rFonts w:ascii="Times New Roman" w:hAnsi="Times New Roman" w:cs="Times New Roman"/>
          <w:color w:val="00B050"/>
          <w:sz w:val="28"/>
          <w:szCs w:val="28"/>
        </w:rPr>
        <w:t>кроме случая, предусмотренного пунктом 30 Методических рекомендаций</w:t>
      </w:r>
      <w:r w:rsidRPr="007F2E03">
        <w:rPr>
          <w:rFonts w:ascii="Times New Roman" w:hAnsi="Times New Roman"/>
          <w:color w:val="00B050"/>
          <w:sz w:val="28"/>
          <w:szCs w:val="28"/>
        </w:rPr>
        <w:t>)</w:t>
      </w:r>
      <w:r w:rsidRPr="006F589C">
        <w:rPr>
          <w:rFonts w:ascii="Times New Roman" w:hAnsi="Times New Roman"/>
          <w:sz w:val="28"/>
          <w:szCs w:val="28"/>
        </w:rPr>
        <w:t xml:space="preserve">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w:t>
      </w:r>
      <w:r w:rsidR="00F43A09" w:rsidRPr="007F2E03">
        <w:rPr>
          <w:rFonts w:ascii="Times New Roman" w:hAnsi="Times New Roman"/>
          <w:color w:val="00B050"/>
          <w:sz w:val="28"/>
          <w:szCs w:val="28"/>
        </w:rPr>
        <w:t>(в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7F2E03" w:rsidRDefault="00991A7B" w:rsidP="00991A7B">
      <w:pPr>
        <w:pStyle w:val="aa"/>
        <w:numPr>
          <w:ilvl w:val="0"/>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t xml:space="preserve">Также подлежат отражению в строке </w:t>
      </w:r>
      <w:r w:rsidR="00477400"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Иные доходы</w:t>
      </w:r>
      <w:r w:rsidR="00477400" w:rsidRPr="007F2E03">
        <w:rPr>
          <w:rFonts w:ascii="Times New Roman" w:eastAsia="Times New Roman" w:hAnsi="Times New Roman"/>
          <w:color w:val="00B050"/>
          <w:sz w:val="28"/>
          <w:szCs w:val="28"/>
          <w:lang w:eastAsia="ru-RU"/>
        </w:rPr>
        <w:t>"</w:t>
      </w:r>
      <w:r w:rsidR="00FE0977" w:rsidRPr="007F2E03">
        <w:rPr>
          <w:rFonts w:ascii="Times New Roman" w:eastAsia="Times New Roman" w:hAnsi="Times New Roman"/>
          <w:color w:val="00B050"/>
          <w:sz w:val="28"/>
          <w:szCs w:val="28"/>
          <w:lang w:eastAsia="ru-RU"/>
        </w:rPr>
        <w:t>, например,</w:t>
      </w:r>
      <w:r w:rsidRPr="007F2E03">
        <w:rPr>
          <w:rFonts w:ascii="Times New Roman" w:eastAsia="Times New Roman" w:hAnsi="Times New Roman"/>
          <w:color w:val="00B050"/>
          <w:sz w:val="28"/>
          <w:szCs w:val="28"/>
          <w:lang w:eastAsia="ru-RU"/>
        </w:rPr>
        <w:t xml:space="preserve"> следующие выплаты:</w:t>
      </w:r>
    </w:p>
    <w:p w:rsidR="004F6CED" w:rsidRPr="007F2E03" w:rsidRDefault="004F6CED" w:rsidP="00AB37B1">
      <w:pPr>
        <w:pStyle w:val="aa"/>
        <w:numPr>
          <w:ilvl w:val="1"/>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7F2E03" w:rsidRDefault="00991A7B" w:rsidP="00991A7B">
      <w:pPr>
        <w:pStyle w:val="aa"/>
        <w:numPr>
          <w:ilvl w:val="1"/>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t xml:space="preserve">ежемесячная выплата в целях обеспечения социальной поддержки семей, </w:t>
      </w:r>
      <w:r w:rsidR="004F6CED" w:rsidRPr="007F2E03">
        <w:rPr>
          <w:rFonts w:ascii="Times New Roman" w:eastAsia="Times New Roman" w:hAnsi="Times New Roman"/>
          <w:color w:val="00B050"/>
          <w:sz w:val="28"/>
          <w:szCs w:val="28"/>
          <w:lang w:eastAsia="ru-RU"/>
        </w:rPr>
        <w:t>имеющих детей, в соответствии с Указом Президента Российской Федерации от 7 апреля 2020 г. № 249;</w:t>
      </w:r>
    </w:p>
    <w:p w:rsidR="00AB37B1" w:rsidRPr="007F2E03" w:rsidRDefault="00AB37B1" w:rsidP="00AB37B1">
      <w:pPr>
        <w:pStyle w:val="aa"/>
        <w:numPr>
          <w:ilvl w:val="1"/>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Налог на профессиональный доход</w:t>
      </w:r>
      <w:r w:rsidR="00477400"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 в условиях ухудшения ситуации в результате распространения новой коронавирусной инфекции;</w:t>
      </w:r>
    </w:p>
    <w:p w:rsidR="004F6CED" w:rsidRPr="007F2E03" w:rsidRDefault="004F6CED" w:rsidP="00AB37B1">
      <w:pPr>
        <w:pStyle w:val="aa"/>
        <w:numPr>
          <w:ilvl w:val="1"/>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 xml:space="preserve"> в соответствии с Указом Президента Российской Федерации от 23 июня 2020 г. № 412;</w:t>
      </w:r>
    </w:p>
    <w:p w:rsidR="004F6CED" w:rsidRPr="007F2E03" w:rsidRDefault="004F6CED" w:rsidP="00AB37B1">
      <w:pPr>
        <w:pStyle w:val="aa"/>
        <w:numPr>
          <w:ilvl w:val="1"/>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7F2E03">
        <w:rPr>
          <w:rFonts w:ascii="Times New Roman" w:eastAsia="Times New Roman" w:hAnsi="Times New Roman"/>
          <w:color w:val="00B050"/>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7F2E03" w:rsidRDefault="009643EA" w:rsidP="002E3630">
      <w:pPr>
        <w:tabs>
          <w:tab w:val="left" w:pos="709"/>
        </w:tabs>
        <w:autoSpaceDE w:val="0"/>
        <w:autoSpaceDN w:val="0"/>
        <w:adjustRightInd w:val="0"/>
        <w:ind w:firstLine="567"/>
        <w:rPr>
          <w:rFonts w:ascii="Times New Roman" w:hAnsi="Times New Roman"/>
          <w:color w:val="00B050"/>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7F2E03">
        <w:rPr>
          <w:rStyle w:val="a8"/>
          <w:rFonts w:ascii="Times New Roman" w:hAnsi="Times New Roman" w:cs="Times New Roman"/>
          <w:color w:val="00B050"/>
          <w:sz w:val="28"/>
          <w:szCs w:val="28"/>
        </w:rPr>
        <w:t>кроме случая, предусмотренного пунктом 30 Методических рекомендаций</w:t>
      </w:r>
      <w:r w:rsidR="0072428A" w:rsidRPr="007F2E03">
        <w:rPr>
          <w:rStyle w:val="a8"/>
          <w:rFonts w:ascii="Times New Roman" w:hAnsi="Times New Roman" w:cs="Times New Roman"/>
          <w:color w:val="00B050"/>
          <w:sz w:val="28"/>
          <w:szCs w:val="28"/>
        </w:rPr>
        <w:t>)</w:t>
      </w:r>
      <w:r w:rsidR="0085224B" w:rsidRPr="007F2E03">
        <w:rPr>
          <w:rFonts w:ascii="Times New Roman" w:hAnsi="Times New Roman"/>
          <w:color w:val="00B050"/>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7F2E03" w:rsidRDefault="00B93CDD" w:rsidP="00B93CDD">
      <w:pPr>
        <w:pStyle w:val="aa"/>
        <w:numPr>
          <w:ilvl w:val="0"/>
          <w:numId w:val="1"/>
        </w:numPr>
        <w:ind w:left="0" w:firstLine="567"/>
        <w:rPr>
          <w:rFonts w:ascii="Times New Roman" w:hAnsi="Times New Roman"/>
          <w:color w:val="00B050"/>
          <w:sz w:val="28"/>
          <w:szCs w:val="28"/>
        </w:rPr>
      </w:pPr>
      <w:r w:rsidRPr="007F2E03">
        <w:rPr>
          <w:rFonts w:ascii="Times New Roman" w:hAnsi="Times New Roman"/>
          <w:color w:val="00B050"/>
          <w:sz w:val="28"/>
          <w:szCs w:val="28"/>
        </w:rPr>
        <w:t xml:space="preserve">Дополнительный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налоговый капитал</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бонус</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в размере одного МРОТ (12 130 руб.),</w:t>
      </w:r>
      <w:r w:rsidRPr="007F2E03">
        <w:rPr>
          <w:rFonts w:ascii="Times New Roman" w:eastAsia="Times New Roman" w:hAnsi="Times New Roman"/>
          <w:color w:val="00B050"/>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Налог на профессиональный доход</w:t>
      </w:r>
      <w:r w:rsidR="00477400"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7F2E03" w:rsidRDefault="00CB6A62" w:rsidP="00CB6A62">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 xml:space="preserve">Вместе с тем в случае, если гражданином, его супругой (супругом) или несовершеннолетними детьми </w:t>
      </w:r>
      <w:r w:rsidR="003F30D3" w:rsidRPr="007F2E03">
        <w:rPr>
          <w:rFonts w:ascii="Times New Roman" w:hAnsi="Times New Roman"/>
          <w:color w:val="00B050"/>
          <w:sz w:val="28"/>
          <w:szCs w:val="28"/>
        </w:rPr>
        <w:t>осуществлены расходы по соответствующей сделке (сделкам)</w:t>
      </w:r>
      <w:r w:rsidRPr="007F2E03">
        <w:rPr>
          <w:rFonts w:ascii="Times New Roman" w:hAnsi="Times New Roman"/>
          <w:color w:val="00B050"/>
          <w:sz w:val="28"/>
          <w:szCs w:val="28"/>
        </w:rPr>
        <w:t xml:space="preserve"> до поступления на службу (работу), то в рамках декларационной кампании информация о данной сделке (сделках) </w:t>
      </w:r>
      <w:r w:rsidR="00923ED6" w:rsidRPr="007F2E03">
        <w:rPr>
          <w:rFonts w:ascii="Times New Roman" w:hAnsi="Times New Roman"/>
          <w:color w:val="00B050"/>
          <w:sz w:val="28"/>
          <w:szCs w:val="28"/>
        </w:rPr>
        <w:t>не подлежит</w:t>
      </w:r>
      <w:r w:rsidRPr="007F2E03">
        <w:rPr>
          <w:rFonts w:ascii="Times New Roman" w:hAnsi="Times New Roman"/>
          <w:color w:val="00B050"/>
          <w:sz w:val="28"/>
          <w:szCs w:val="28"/>
        </w:rPr>
        <w:t xml:space="preserve"> отражен</w:t>
      </w:r>
      <w:r w:rsidR="00923ED6" w:rsidRPr="007F2E03">
        <w:rPr>
          <w:rFonts w:ascii="Times New Roman" w:hAnsi="Times New Roman"/>
          <w:color w:val="00B050"/>
          <w:sz w:val="28"/>
          <w:szCs w:val="28"/>
        </w:rPr>
        <w:t>ию</w:t>
      </w:r>
      <w:r w:rsidRPr="007F2E03">
        <w:rPr>
          <w:rFonts w:ascii="Times New Roman" w:hAnsi="Times New Roman"/>
          <w:color w:val="00B050"/>
          <w:sz w:val="28"/>
          <w:szCs w:val="28"/>
        </w:rPr>
        <w:t xml:space="preserve"> в разделе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Сведения о расходах</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7F2E03" w:rsidRDefault="009D1975" w:rsidP="009D1975">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 xml:space="preserve">Если супругой (супругом) </w:t>
      </w:r>
      <w:r w:rsidR="003F30D3" w:rsidRPr="007F2E03">
        <w:rPr>
          <w:rFonts w:ascii="Times New Roman" w:hAnsi="Times New Roman"/>
          <w:color w:val="00B050"/>
          <w:sz w:val="28"/>
          <w:szCs w:val="28"/>
        </w:rPr>
        <w:t xml:space="preserve">осуществлены расходы по соответствующей сделке (сделкам) </w:t>
      </w:r>
      <w:r w:rsidRPr="007F2E03">
        <w:rPr>
          <w:rFonts w:ascii="Times New Roman" w:hAnsi="Times New Roman"/>
          <w:color w:val="00B050"/>
          <w:sz w:val="28"/>
          <w:szCs w:val="28"/>
        </w:rPr>
        <w:t xml:space="preserve">до вступления в брак со служащим (работником), </w:t>
      </w:r>
      <w:r w:rsidR="00923ED6" w:rsidRPr="007F2E03">
        <w:rPr>
          <w:rFonts w:ascii="Times New Roman" w:hAnsi="Times New Roman"/>
          <w:color w:val="00B050"/>
          <w:sz w:val="28"/>
          <w:szCs w:val="28"/>
        </w:rPr>
        <w:t xml:space="preserve">то в рамках декларационной кампании информация о данной сделке (сделках) не подлежит отражению в разделе </w:t>
      </w:r>
      <w:r w:rsidR="00477400" w:rsidRPr="007F2E03">
        <w:rPr>
          <w:rFonts w:ascii="Times New Roman" w:hAnsi="Times New Roman"/>
          <w:color w:val="00B050"/>
          <w:sz w:val="28"/>
          <w:szCs w:val="28"/>
        </w:rPr>
        <w:t>"</w:t>
      </w:r>
      <w:r w:rsidR="00923ED6" w:rsidRPr="007F2E03">
        <w:rPr>
          <w:rFonts w:ascii="Times New Roman" w:hAnsi="Times New Roman"/>
          <w:color w:val="00B050"/>
          <w:sz w:val="28"/>
          <w:szCs w:val="28"/>
        </w:rPr>
        <w:t>Сведения о расходах</w:t>
      </w:r>
      <w:r w:rsidR="00477400" w:rsidRPr="007F2E03">
        <w:rPr>
          <w:rFonts w:ascii="Times New Roman" w:hAnsi="Times New Roman"/>
          <w:color w:val="00B050"/>
          <w:sz w:val="28"/>
          <w:szCs w:val="28"/>
        </w:rPr>
        <w:t>"</w:t>
      </w:r>
      <w:r w:rsidRPr="007F2E03">
        <w:rPr>
          <w:rFonts w:ascii="Times New Roman" w:hAnsi="Times New Roman"/>
          <w:color w:val="00B050"/>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7F2E03" w:rsidRDefault="00BF0910" w:rsidP="00BF0910">
      <w:pPr>
        <w:pStyle w:val="aa"/>
        <w:numPr>
          <w:ilvl w:val="0"/>
          <w:numId w:val="1"/>
        </w:numPr>
        <w:autoSpaceDE w:val="0"/>
        <w:autoSpaceDN w:val="0"/>
        <w:adjustRightInd w:val="0"/>
        <w:ind w:left="0" w:firstLine="709"/>
        <w:outlineLvl w:val="1"/>
        <w:rPr>
          <w:rFonts w:ascii="Times New Roman" w:hAnsi="Times New Roman"/>
          <w:color w:val="00B050"/>
          <w:sz w:val="28"/>
          <w:szCs w:val="28"/>
        </w:rPr>
      </w:pPr>
      <w:r w:rsidRPr="007F2E03">
        <w:rPr>
          <w:rFonts w:ascii="Times New Roman" w:hAnsi="Times New Roman"/>
          <w:color w:val="00B050"/>
          <w:sz w:val="28"/>
          <w:szCs w:val="28"/>
        </w:rPr>
        <w:lastRenderedPageBreak/>
        <w:t>В соответствии с пунктом 4 стать</w:t>
      </w:r>
      <w:r w:rsidR="00D70AF5" w:rsidRPr="007F2E03">
        <w:rPr>
          <w:rFonts w:ascii="Times New Roman" w:hAnsi="Times New Roman"/>
          <w:color w:val="00B050"/>
          <w:sz w:val="28"/>
          <w:szCs w:val="28"/>
        </w:rPr>
        <w:t>и</w:t>
      </w:r>
      <w:r w:rsidRPr="007F2E03">
        <w:rPr>
          <w:rFonts w:ascii="Times New Roman" w:hAnsi="Times New Roman"/>
          <w:color w:val="00B050"/>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7F2E03" w:rsidDel="00BF0910">
        <w:rPr>
          <w:rFonts w:ascii="Times New Roman" w:hAnsi="Times New Roman"/>
          <w:color w:val="00B050"/>
          <w:sz w:val="28"/>
          <w:szCs w:val="28"/>
        </w:rPr>
        <w:t xml:space="preserve"> </w:t>
      </w:r>
      <w:r w:rsidRPr="007F2E03">
        <w:rPr>
          <w:rFonts w:ascii="Times New Roman" w:hAnsi="Times New Roman"/>
          <w:color w:val="00B050"/>
          <w:sz w:val="28"/>
          <w:szCs w:val="28"/>
        </w:rPr>
        <w:t>В этой связи в данном подразделе также подлежит</w:t>
      </w:r>
      <w:r w:rsidR="00A50C47" w:rsidRPr="007F2E03">
        <w:rPr>
          <w:rFonts w:ascii="Times New Roman" w:hAnsi="Times New Roman"/>
          <w:color w:val="00B050"/>
          <w:sz w:val="28"/>
          <w:szCs w:val="28"/>
        </w:rPr>
        <w:t xml:space="preserve"> отражению</w:t>
      </w:r>
      <w:r w:rsidRPr="007F2E03">
        <w:rPr>
          <w:rFonts w:ascii="Times New Roman" w:hAnsi="Times New Roman"/>
          <w:color w:val="00B050"/>
          <w:sz w:val="28"/>
          <w:szCs w:val="28"/>
        </w:rPr>
        <w:t xml:space="preserve"> информация об указанных объектах до их регистрации в Росреестре</w:t>
      </w:r>
      <w:r w:rsidR="007374F8" w:rsidRPr="007F2E03">
        <w:rPr>
          <w:rFonts w:ascii="Times New Roman" w:hAnsi="Times New Roman"/>
          <w:color w:val="00B050"/>
          <w:sz w:val="28"/>
          <w:szCs w:val="28"/>
        </w:rPr>
        <w:t>, если на отчетную дату у лица, в отношении которого представляется справка, имеется право собственности</w:t>
      </w:r>
      <w:r w:rsidRPr="007F2E03">
        <w:rPr>
          <w:rFonts w:ascii="Times New Roman" w:hAnsi="Times New Roman"/>
          <w:color w:val="00B050"/>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7F2E03" w:rsidRDefault="00096ED3" w:rsidP="0002421F">
      <w:pPr>
        <w:pStyle w:val="aa"/>
        <w:numPr>
          <w:ilvl w:val="0"/>
          <w:numId w:val="1"/>
        </w:numPr>
        <w:ind w:left="0" w:firstLine="567"/>
        <w:rPr>
          <w:rStyle w:val="a8"/>
          <w:rFonts w:ascii="Times New Roman" w:hAnsi="Times New Roman" w:cs="Times New Roman"/>
          <w:color w:val="00B05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w:t>
      </w:r>
      <w:r w:rsidR="0002421F" w:rsidRPr="007F2E03">
        <w:rPr>
          <w:rFonts w:ascii="Times New Roman" w:hAnsi="Times New Roman"/>
          <w:color w:val="00B050"/>
          <w:sz w:val="28"/>
          <w:szCs w:val="28"/>
        </w:rPr>
        <w:t>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r w:rsidRPr="007F2E03">
        <w:rPr>
          <w:rFonts w:ascii="Times New Roman" w:hAnsi="Times New Roman"/>
          <w:color w:val="00B050"/>
          <w:sz w:val="28"/>
          <w:szCs w:val="28"/>
        </w:rPr>
        <w:t>пункт</w:t>
      </w:r>
      <w:r w:rsidR="005B416F" w:rsidRPr="007F2E03">
        <w:rPr>
          <w:rFonts w:ascii="Times New Roman" w:hAnsi="Times New Roman"/>
          <w:color w:val="00B050"/>
          <w:sz w:val="28"/>
          <w:szCs w:val="28"/>
        </w:rPr>
        <w:t> </w:t>
      </w:r>
      <w:r w:rsidR="00EF093A" w:rsidRPr="007F2E03">
        <w:rPr>
          <w:rFonts w:ascii="Times New Roman" w:hAnsi="Times New Roman"/>
          <w:color w:val="00B050"/>
          <w:sz w:val="28"/>
          <w:szCs w:val="28"/>
        </w:rPr>
        <w:t xml:space="preserve">6 </w:t>
      </w:r>
      <w:r w:rsidR="00BD676D" w:rsidRPr="007F2E03">
        <w:rPr>
          <w:rFonts w:ascii="Times New Roman" w:hAnsi="Times New Roman"/>
          <w:color w:val="00B050"/>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7F2E03">
        <w:rPr>
          <w:rFonts w:ascii="Times New Roman" w:hAnsi="Times New Roman"/>
          <w:color w:val="00B050"/>
          <w:sz w:val="28"/>
          <w:szCs w:val="28"/>
        </w:rPr>
        <w:t xml:space="preserve">, утвержденных </w:t>
      </w:r>
      <w:r w:rsidR="00BD676D" w:rsidRPr="007F2E03">
        <w:rPr>
          <w:rFonts w:ascii="Times New Roman" w:hAnsi="Times New Roman"/>
          <w:color w:val="00B050"/>
          <w:sz w:val="28"/>
          <w:szCs w:val="28"/>
        </w:rPr>
        <w:t>постановлением Правительства Российской Федерации от 21 декабря</w:t>
      </w:r>
      <w:r w:rsidR="00385ACE" w:rsidRPr="007F2E03">
        <w:rPr>
          <w:rFonts w:ascii="Times New Roman" w:hAnsi="Times New Roman"/>
          <w:color w:val="00B050"/>
          <w:sz w:val="28"/>
          <w:szCs w:val="28"/>
        </w:rPr>
        <w:t xml:space="preserve"> </w:t>
      </w:r>
      <w:r w:rsidR="00BD676D" w:rsidRPr="007F2E03">
        <w:rPr>
          <w:rFonts w:ascii="Times New Roman" w:hAnsi="Times New Roman"/>
          <w:color w:val="00B050"/>
          <w:sz w:val="28"/>
          <w:szCs w:val="28"/>
        </w:rPr>
        <w:t>2019 г. № 1764</w:t>
      </w:r>
      <w:r w:rsidR="005B416F" w:rsidRPr="007F2E03">
        <w:rPr>
          <w:rFonts w:ascii="Times New Roman" w:hAnsi="Times New Roman"/>
          <w:color w:val="00B050"/>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w:t>
      </w:r>
      <w:r w:rsidR="007875D2" w:rsidRPr="007F2E03">
        <w:rPr>
          <w:rFonts w:ascii="Times New Roman" w:hAnsi="Times New Roman"/>
          <w:color w:val="00B050"/>
          <w:sz w:val="28"/>
          <w:szCs w:val="28"/>
        </w:rPr>
        <w:t>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7F2E03" w:rsidRDefault="001B075E" w:rsidP="002E3630">
      <w:pPr>
        <w:pStyle w:val="aa"/>
        <w:ind w:left="0" w:firstLine="567"/>
        <w:rPr>
          <w:rFonts w:ascii="Times New Roman" w:hAnsi="Times New Roman"/>
          <w:color w:val="00B050"/>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7F2E03">
          <w:rPr>
            <w:rStyle w:val="af8"/>
            <w:rFonts w:ascii="Times New Roman" w:hAnsi="Times New Roman"/>
            <w:color w:val="00B050"/>
            <w:sz w:val="28"/>
            <w:szCs w:val="28"/>
          </w:rPr>
          <w:t>https://www.cbr.ru/hd_base/metall/metall_base_new/</w:t>
        </w:r>
      </w:hyperlink>
      <w:r w:rsidR="008B3253" w:rsidRPr="007F2E03">
        <w:rPr>
          <w:rFonts w:ascii="Times New Roman" w:hAnsi="Times New Roman"/>
          <w:color w:val="00B050"/>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7F2E03" w:rsidRDefault="001B075E" w:rsidP="002E3630">
      <w:pPr>
        <w:pStyle w:val="aa"/>
        <w:ind w:left="0" w:firstLine="567"/>
        <w:rPr>
          <w:rFonts w:ascii="Times New Roman" w:hAnsi="Times New Roman"/>
          <w:color w:val="00B050"/>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7F2E03">
          <w:rPr>
            <w:rStyle w:val="af8"/>
            <w:rFonts w:ascii="Times New Roman" w:hAnsi="Times New Roman"/>
            <w:color w:val="00B050"/>
            <w:sz w:val="28"/>
            <w:szCs w:val="28"/>
          </w:rPr>
          <w:t>https://www.cbr.ru/currency_base/</w:t>
        </w:r>
      </w:hyperlink>
      <w:r w:rsidRPr="007F2E03">
        <w:rPr>
          <w:rFonts w:ascii="Times New Roman" w:hAnsi="Times New Roman"/>
          <w:color w:val="00B050"/>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7F2E03" w:rsidRDefault="00923ED6" w:rsidP="002E3630">
      <w:pPr>
        <w:ind w:firstLine="567"/>
        <w:rPr>
          <w:rFonts w:ascii="Times New Roman" w:hAnsi="Times New Roman"/>
          <w:color w:val="00B050"/>
          <w:sz w:val="28"/>
          <w:szCs w:val="28"/>
        </w:rPr>
      </w:pPr>
      <w:r w:rsidRPr="007F2E03">
        <w:rPr>
          <w:rFonts w:ascii="Times New Roman" w:hAnsi="Times New Roman"/>
          <w:color w:val="00B050"/>
          <w:sz w:val="28"/>
          <w:szCs w:val="28"/>
        </w:rPr>
        <w:t xml:space="preserve">В случае если общая сумма денежных поступлений на счет не превышает общий доход </w:t>
      </w:r>
      <w:r w:rsidR="00D70AF5" w:rsidRPr="007F2E03">
        <w:rPr>
          <w:rFonts w:ascii="Times New Roman" w:hAnsi="Times New Roman"/>
          <w:color w:val="00B050"/>
          <w:sz w:val="28"/>
          <w:szCs w:val="28"/>
        </w:rPr>
        <w:t>служащего (работника)</w:t>
      </w:r>
      <w:r w:rsidR="008E3E7F" w:rsidRPr="007F2E03">
        <w:rPr>
          <w:rFonts w:ascii="Times New Roman" w:hAnsi="Times New Roman"/>
          <w:color w:val="00B050"/>
          <w:sz w:val="28"/>
          <w:szCs w:val="28"/>
        </w:rPr>
        <w:t xml:space="preserve"> </w:t>
      </w:r>
      <w:r w:rsidRPr="007F2E03">
        <w:rPr>
          <w:rFonts w:ascii="Times New Roman" w:hAnsi="Times New Roman"/>
          <w:color w:val="00B050"/>
          <w:sz w:val="28"/>
          <w:szCs w:val="28"/>
        </w:rPr>
        <w:t xml:space="preserve">и его супруга (супруги) за отчетный период и два предшествующих года, то в СПО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Справки БК</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необходимо подтвердить данное обстоятельство путем проставления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флажка</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w:t>
      </w:r>
      <w:r w:rsidRPr="007F2E03">
        <w:rPr>
          <w:rFonts w:ascii="MS Mincho" w:eastAsia="MS Mincho" w:hAnsi="MS Mincho" w:cs="MS Mincho" w:hint="eastAsia"/>
          <w:color w:val="00B050"/>
          <w:sz w:val="28"/>
          <w:szCs w:val="28"/>
        </w:rPr>
        <w:t>✓</w:t>
      </w:r>
      <w:r w:rsidRPr="007F2E03">
        <w:rPr>
          <w:rFonts w:ascii="Times New Roman" w:hAnsi="Times New Roman"/>
          <w:color w:val="00B050"/>
          <w:sz w:val="28"/>
          <w:szCs w:val="28"/>
        </w:rPr>
        <w:t xml:space="preserve">] напротив соответствующей позиции. В противном случае необходимо заполнить </w:t>
      </w:r>
      <w:r w:rsidR="007A440B" w:rsidRPr="007F2E03">
        <w:rPr>
          <w:rFonts w:ascii="Times New Roman" w:hAnsi="Times New Roman"/>
          <w:color w:val="00B050"/>
          <w:sz w:val="28"/>
          <w:szCs w:val="28"/>
        </w:rPr>
        <w:t>соответствующие графы.</w:t>
      </w:r>
      <w:r w:rsidRPr="007F2E03">
        <w:rPr>
          <w:rFonts w:ascii="Times New Roman" w:hAnsi="Times New Roman"/>
          <w:color w:val="00B050"/>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7F2E03" w:rsidRDefault="0079160C" w:rsidP="002E3630">
      <w:pPr>
        <w:ind w:firstLine="567"/>
        <w:rPr>
          <w:rFonts w:ascii="Times New Roman" w:hAnsi="Times New Roman"/>
          <w:color w:val="00B050"/>
          <w:sz w:val="28"/>
          <w:szCs w:val="28"/>
        </w:rPr>
      </w:pPr>
      <w:r w:rsidRPr="007F2E03">
        <w:rPr>
          <w:rFonts w:ascii="Times New Roman" w:hAnsi="Times New Roman"/>
          <w:color w:val="00B050"/>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7F2E03" w:rsidRDefault="001B075E" w:rsidP="00AA3CA3">
      <w:pPr>
        <w:pStyle w:val="aa"/>
        <w:numPr>
          <w:ilvl w:val="0"/>
          <w:numId w:val="1"/>
        </w:numPr>
        <w:ind w:left="0" w:firstLine="567"/>
        <w:rPr>
          <w:rFonts w:ascii="Times New Roman" w:hAnsi="Times New Roman"/>
          <w:color w:val="00B050"/>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7F2E03">
        <w:rPr>
          <w:rStyle w:val="a8"/>
          <w:rFonts w:ascii="Times New Roman" w:hAnsi="Times New Roman" w:cs="Times New Roman"/>
          <w:color w:val="00B050"/>
          <w:sz w:val="28"/>
          <w:szCs w:val="28"/>
        </w:rPr>
        <w:t>Банком России издано Указание от 15 апреля</w:t>
      </w:r>
      <w:r w:rsidR="001418E3" w:rsidRPr="007F2E03">
        <w:rPr>
          <w:rStyle w:val="a8"/>
          <w:rFonts w:ascii="Times New Roman" w:hAnsi="Times New Roman" w:cs="Times New Roman"/>
          <w:color w:val="00B050"/>
          <w:sz w:val="28"/>
          <w:szCs w:val="28"/>
        </w:rPr>
        <w:t xml:space="preserve"> </w:t>
      </w:r>
      <w:r w:rsidR="00AA3CA3" w:rsidRPr="007F2E03">
        <w:rPr>
          <w:rStyle w:val="a8"/>
          <w:rFonts w:ascii="Times New Roman" w:hAnsi="Times New Roman" w:cs="Times New Roman"/>
          <w:color w:val="00B050"/>
          <w:sz w:val="28"/>
          <w:szCs w:val="28"/>
        </w:rPr>
        <w:t xml:space="preserve">2020 г. № 5440-У </w:t>
      </w:r>
      <w:r w:rsidR="00477400" w:rsidRPr="007F2E03">
        <w:rPr>
          <w:rFonts w:ascii="Times New Roman" w:hAnsi="Times New Roman"/>
          <w:color w:val="00B050"/>
          <w:sz w:val="28"/>
          <w:szCs w:val="28"/>
        </w:rPr>
        <w:t>"</w:t>
      </w:r>
      <w:r w:rsidR="00AA3CA3" w:rsidRPr="007F2E03">
        <w:rPr>
          <w:rStyle w:val="a8"/>
          <w:rFonts w:ascii="Times New Roman" w:hAnsi="Times New Roman" w:cs="Times New Roman"/>
          <w:color w:val="00B05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sidRPr="007F2E03">
        <w:rPr>
          <w:rFonts w:ascii="Times New Roman" w:hAnsi="Times New Roman"/>
          <w:color w:val="00B050"/>
          <w:sz w:val="28"/>
          <w:szCs w:val="28"/>
        </w:rPr>
        <w:t>"</w:t>
      </w:r>
      <w:r w:rsidR="00762F9E" w:rsidRPr="007F2E03">
        <w:rPr>
          <w:rFonts w:ascii="Times New Roman" w:hAnsi="Times New Roman"/>
          <w:color w:val="00B050"/>
          <w:sz w:val="28"/>
          <w:szCs w:val="28"/>
        </w:rPr>
        <w:t xml:space="preserve"> (далее – Указание Банка России)</w:t>
      </w:r>
      <w:r w:rsidR="00AA3CA3" w:rsidRPr="007F2E03">
        <w:rPr>
          <w:rFonts w:ascii="Times New Roman" w:hAnsi="Times New Roman"/>
          <w:color w:val="00B050"/>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7F2E03">
        <w:rPr>
          <w:rFonts w:ascii="Times New Roman" w:hAnsi="Times New Roman"/>
          <w:color w:val="00B050"/>
          <w:sz w:val="28"/>
          <w:szCs w:val="28"/>
        </w:rPr>
        <w:t xml:space="preserve"> (далее – единая форма)</w:t>
      </w:r>
      <w:r w:rsidR="00AA3CA3" w:rsidRPr="007F2E03">
        <w:rPr>
          <w:rFonts w:ascii="Times New Roman" w:hAnsi="Times New Roman"/>
          <w:color w:val="00B050"/>
          <w:sz w:val="28"/>
          <w:szCs w:val="28"/>
        </w:rPr>
        <w:t>.</w:t>
      </w:r>
    </w:p>
    <w:p w:rsidR="00762F9E" w:rsidRPr="007F2E03" w:rsidRDefault="00762F9E" w:rsidP="00762F9E">
      <w:pPr>
        <w:pStyle w:val="aa"/>
        <w:ind w:left="0" w:firstLine="567"/>
        <w:rPr>
          <w:rStyle w:val="a8"/>
          <w:rFonts w:ascii="Times New Roman" w:hAnsi="Times New Roman" w:cs="Times New Roman"/>
          <w:color w:val="00B050"/>
          <w:sz w:val="28"/>
          <w:szCs w:val="28"/>
        </w:rPr>
      </w:pPr>
      <w:r w:rsidRPr="007F2E03">
        <w:rPr>
          <w:rStyle w:val="a8"/>
          <w:rFonts w:ascii="Times New Roman" w:hAnsi="Times New Roman" w:cs="Times New Roman"/>
          <w:color w:val="00B050"/>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7F2E03" w:rsidRDefault="00C15730" w:rsidP="00C15730">
      <w:pPr>
        <w:pStyle w:val="aa"/>
        <w:ind w:left="0" w:firstLine="567"/>
        <w:rPr>
          <w:rStyle w:val="a8"/>
          <w:rFonts w:ascii="Times New Roman" w:hAnsi="Times New Roman" w:cs="Times New Roman"/>
          <w:color w:val="00B050"/>
          <w:sz w:val="28"/>
          <w:szCs w:val="28"/>
        </w:rPr>
      </w:pPr>
      <w:r w:rsidRPr="007F2E03">
        <w:rPr>
          <w:rStyle w:val="a8"/>
          <w:rFonts w:ascii="Times New Roman" w:hAnsi="Times New Roman" w:cs="Times New Roman"/>
          <w:color w:val="00B050"/>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7F2E03" w:rsidRDefault="00F47BA7" w:rsidP="00F47BA7">
      <w:pPr>
        <w:pStyle w:val="aa"/>
        <w:ind w:left="0" w:firstLine="567"/>
        <w:rPr>
          <w:rFonts w:ascii="Times New Roman" w:hAnsi="Times New Roman"/>
          <w:color w:val="00B05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xml:space="preserve">, </w:t>
      </w:r>
      <w:r w:rsidR="00C15730" w:rsidRPr="007F2E03">
        <w:rPr>
          <w:rFonts w:ascii="Times New Roman" w:hAnsi="Times New Roman"/>
          <w:color w:val="00B050"/>
          <w:sz w:val="28"/>
          <w:szCs w:val="28"/>
        </w:rPr>
        <w:t>открытых с 1 июля 2014 года,</w:t>
      </w:r>
      <w:r w:rsidRPr="007F2E03">
        <w:rPr>
          <w:rFonts w:ascii="Times New Roman" w:hAnsi="Times New Roman"/>
          <w:color w:val="00B050"/>
          <w:sz w:val="28"/>
          <w:szCs w:val="28"/>
        </w:rPr>
        <w:t xml:space="preserve"> </w:t>
      </w:r>
      <w:r w:rsidRPr="006F589C">
        <w:rPr>
          <w:rFonts w:ascii="Times New Roman" w:hAnsi="Times New Roman"/>
          <w:color w:val="000000"/>
          <w:sz w:val="28"/>
          <w:szCs w:val="28"/>
        </w:rPr>
        <w:t>может быть получена у ФНС России</w:t>
      </w:r>
      <w:r w:rsidR="00C15730" w:rsidRPr="006F589C">
        <w:rPr>
          <w:rFonts w:ascii="Times New Roman" w:hAnsi="Times New Roman"/>
          <w:color w:val="000000"/>
          <w:sz w:val="28"/>
          <w:szCs w:val="28"/>
        </w:rPr>
        <w:t xml:space="preserve">. </w:t>
      </w:r>
      <w:r w:rsidR="00C15730" w:rsidRPr="007F2E03">
        <w:rPr>
          <w:rFonts w:ascii="Times New Roman" w:hAnsi="Times New Roman"/>
          <w:color w:val="00B050"/>
          <w:sz w:val="28"/>
          <w:szCs w:val="28"/>
        </w:rPr>
        <w:t>Информацией о ранее открытых счетах в банках (если такие счета не закрывались либо по ним не было изменений) налоговые органы не располагают</w:t>
      </w:r>
      <w:r w:rsidRPr="007F2E03">
        <w:rPr>
          <w:rFonts w:ascii="Times New Roman" w:hAnsi="Times New Roman"/>
          <w:color w:val="00B050"/>
          <w:sz w:val="28"/>
          <w:szCs w:val="28"/>
        </w:rPr>
        <w:t xml:space="preserve">. </w:t>
      </w:r>
      <w:r w:rsidRPr="006F589C">
        <w:rPr>
          <w:rFonts w:ascii="Times New Roman" w:hAnsi="Times New Roman"/>
          <w:color w:val="000000"/>
          <w:sz w:val="28"/>
          <w:szCs w:val="28"/>
        </w:rPr>
        <w:t xml:space="preserve">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7F2E03">
          <w:rPr>
            <w:rStyle w:val="af8"/>
            <w:rFonts w:ascii="Times New Roman" w:hAnsi="Times New Roman"/>
            <w:color w:val="00B050"/>
            <w:sz w:val="28"/>
            <w:szCs w:val="28"/>
          </w:rPr>
          <w:t>https://www.nalog.ru/rn77/related_activities/accounting/bank_account/</w:t>
        </w:r>
      </w:hyperlink>
      <w:r w:rsidR="004D3691" w:rsidRPr="007F2E03">
        <w:rPr>
          <w:rFonts w:ascii="Times New Roman" w:hAnsi="Times New Roman"/>
          <w:color w:val="00B050"/>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7F2E03">
          <w:rPr>
            <w:rStyle w:val="af8"/>
            <w:rFonts w:ascii="Times New Roman" w:hAnsi="Times New Roman"/>
            <w:color w:val="00B050"/>
            <w:sz w:val="28"/>
            <w:szCs w:val="28"/>
          </w:rPr>
          <w:t>https://www.cbr.ru/banking_sector/likvidbase/</w:t>
        </w:r>
      </w:hyperlink>
      <w:r w:rsidRPr="007F2E03">
        <w:rPr>
          <w:rFonts w:ascii="Times New Roman" w:hAnsi="Times New Roman"/>
          <w:color w:val="00B050"/>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7F2E03" w:rsidRDefault="006F6236" w:rsidP="00E96148">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7F2E03">
        <w:rPr>
          <w:rFonts w:ascii="Times New Roman" w:hAnsi="Times New Roman"/>
          <w:color w:val="00B050"/>
          <w:sz w:val="28"/>
          <w:szCs w:val="28"/>
        </w:rPr>
        <w:t>я</w:t>
      </w:r>
      <w:r w:rsidRPr="007F2E03">
        <w:rPr>
          <w:rFonts w:ascii="Times New Roman" w:hAnsi="Times New Roman"/>
          <w:color w:val="00B050"/>
          <w:sz w:val="28"/>
          <w:szCs w:val="28"/>
        </w:rPr>
        <w:t>зи переданные в доверительное управление ценные бумаги подлежат отражению в разделе 5 справки.</w:t>
      </w:r>
    </w:p>
    <w:p w:rsidR="00755593" w:rsidRPr="007F2E03" w:rsidRDefault="00755593" w:rsidP="00E96148">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7F2E03">
        <w:rPr>
          <w:rFonts w:ascii="Times New Roman" w:hAnsi="Times New Roman"/>
          <w:color w:val="00B050"/>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7F2E03">
          <w:rPr>
            <w:rStyle w:val="af8"/>
            <w:rFonts w:ascii="Times New Roman" w:hAnsi="Times New Roman"/>
            <w:color w:val="00B050"/>
            <w:sz w:val="28"/>
            <w:szCs w:val="28"/>
          </w:rPr>
          <w:t>https://www.cbr.ru/currency_base/daily/</w:t>
        </w:r>
      </w:hyperlink>
      <w:r w:rsidRPr="007F2E03">
        <w:rPr>
          <w:rFonts w:ascii="Times New Roman" w:hAnsi="Times New Roman"/>
          <w:color w:val="00B050"/>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xml:space="preserve">, </w:t>
      </w:r>
      <w:r w:rsidR="005052D4" w:rsidRPr="007F2E03">
        <w:rPr>
          <w:rFonts w:ascii="Times New Roman" w:hAnsi="Times New Roman"/>
          <w:color w:val="00B050"/>
          <w:sz w:val="28"/>
          <w:szCs w:val="28"/>
        </w:rPr>
        <w:t>а не наименование и реквизиты договора</w:t>
      </w:r>
      <w:r w:rsidR="00B45C4F" w:rsidRPr="007F2E03">
        <w:rPr>
          <w:rFonts w:ascii="Times New Roman" w:hAnsi="Times New Roman"/>
          <w:color w:val="00B050"/>
          <w:sz w:val="28"/>
          <w:szCs w:val="28"/>
        </w:rPr>
        <w:t>,</w:t>
      </w:r>
      <w:r w:rsidR="005052D4" w:rsidRPr="007F2E03">
        <w:rPr>
          <w:rFonts w:ascii="Times New Roman" w:hAnsi="Times New Roman"/>
          <w:color w:val="00B050"/>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7F2E03">
        <w:rPr>
          <w:rFonts w:ascii="Times New Roman" w:hAnsi="Times New Roman"/>
          <w:color w:val="00B050"/>
          <w:sz w:val="28"/>
          <w:szCs w:val="28"/>
        </w:rPr>
        <w:t xml:space="preserve">. </w:t>
      </w:r>
      <w:r w:rsidRPr="006F589C">
        <w:rPr>
          <w:rFonts w:ascii="Times New Roman" w:hAnsi="Times New Roman"/>
          <w:sz w:val="28"/>
          <w:szCs w:val="28"/>
        </w:rPr>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xml:space="preserve">, </w:t>
      </w:r>
      <w:r w:rsidR="00855823" w:rsidRPr="007F2E03">
        <w:rPr>
          <w:rFonts w:ascii="Times New Roman" w:hAnsi="Times New Roman"/>
          <w:color w:val="00B050"/>
          <w:sz w:val="28"/>
          <w:szCs w:val="28"/>
        </w:rPr>
        <w:t>цифровое свидетельство</w:t>
      </w:r>
      <w:r w:rsidRPr="007F2E03">
        <w:rPr>
          <w:rFonts w:ascii="Times New Roman" w:hAnsi="Times New Roman"/>
          <w:color w:val="00B050"/>
          <w:sz w:val="28"/>
          <w:szCs w:val="28"/>
        </w:rPr>
        <w:t xml:space="preserve"> </w:t>
      </w:r>
      <w:r w:rsidRPr="006F589C">
        <w:rPr>
          <w:rFonts w:ascii="Times New Roman" w:hAnsi="Times New Roman"/>
          <w:sz w:val="28"/>
          <w:szCs w:val="28"/>
        </w:rPr>
        <w:t xml:space="preserve">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xml:space="preserve">, </w:t>
      </w:r>
      <w:r w:rsidR="00855823" w:rsidRPr="007F2E03">
        <w:rPr>
          <w:rFonts w:ascii="Times New Roman" w:hAnsi="Times New Roman"/>
          <w:color w:val="00B050"/>
          <w:sz w:val="28"/>
          <w:szCs w:val="28"/>
        </w:rPr>
        <w:t>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7F2E03" w:rsidRDefault="00553731" w:rsidP="00553731">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Амортизация облигации</w:t>
      </w:r>
      <w:r w:rsidR="00755593" w:rsidRPr="007F2E03">
        <w:rPr>
          <w:rFonts w:ascii="Times New Roman" w:hAnsi="Times New Roman"/>
          <w:color w:val="00B050"/>
          <w:sz w:val="28"/>
          <w:szCs w:val="28"/>
        </w:rPr>
        <w:t>, под которой понимается</w:t>
      </w:r>
      <w:r w:rsidR="005052D4" w:rsidRPr="007F2E03">
        <w:rPr>
          <w:rFonts w:ascii="Times New Roman" w:hAnsi="Times New Roman"/>
          <w:color w:val="00B050"/>
          <w:sz w:val="28"/>
          <w:szCs w:val="28"/>
        </w:rPr>
        <w:t xml:space="preserve"> частичное</w:t>
      </w:r>
      <w:r w:rsidR="00755593" w:rsidRPr="007F2E03">
        <w:rPr>
          <w:rFonts w:ascii="Times New Roman" w:hAnsi="Times New Roman"/>
          <w:color w:val="00B050"/>
          <w:sz w:val="28"/>
          <w:szCs w:val="28"/>
        </w:rPr>
        <w:t xml:space="preserve"> погашение номинала облигации, то есть возврат части вложенных денежных средств,</w:t>
      </w:r>
      <w:r w:rsidRPr="007F2E03">
        <w:rPr>
          <w:rFonts w:ascii="Times New Roman" w:hAnsi="Times New Roman"/>
          <w:color w:val="00B050"/>
          <w:sz w:val="28"/>
          <w:szCs w:val="28"/>
        </w:rPr>
        <w:t xml:space="preserve"> влечет уменьшение номинальной стоимости такой облигации</w:t>
      </w:r>
      <w:r w:rsidR="005052D4" w:rsidRPr="007F2E03">
        <w:rPr>
          <w:rFonts w:ascii="Times New Roman" w:hAnsi="Times New Roman"/>
          <w:color w:val="00B050"/>
          <w:sz w:val="28"/>
          <w:szCs w:val="28"/>
        </w:rPr>
        <w:t xml:space="preserve"> на отчетную дату</w:t>
      </w:r>
      <w:r w:rsidRPr="007F2E03">
        <w:rPr>
          <w:rFonts w:ascii="Times New Roman" w:hAnsi="Times New Roman"/>
          <w:color w:val="00B050"/>
          <w:sz w:val="28"/>
          <w:szCs w:val="28"/>
        </w:rPr>
        <w:t>.</w:t>
      </w:r>
      <w:r w:rsidR="00755593" w:rsidRPr="007F2E03">
        <w:rPr>
          <w:rFonts w:ascii="Times New Roman" w:hAnsi="Times New Roman"/>
          <w:color w:val="00B050"/>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7F2E03">
          <w:rPr>
            <w:rStyle w:val="af8"/>
            <w:rFonts w:ascii="Times New Roman" w:hAnsi="Times New Roman"/>
            <w:color w:val="00B050"/>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7F2E03" w:rsidRDefault="003F716D" w:rsidP="003F716D">
      <w:pPr>
        <w:pStyle w:val="aa"/>
        <w:ind w:left="567" w:firstLine="0"/>
        <w:rPr>
          <w:rFonts w:ascii="Times New Roman" w:hAnsi="Times New Roman"/>
          <w:color w:val="00B050"/>
          <w:sz w:val="28"/>
          <w:szCs w:val="28"/>
        </w:rPr>
      </w:pPr>
      <w:r w:rsidRPr="007F2E03">
        <w:rPr>
          <w:rFonts w:ascii="Times New Roman" w:hAnsi="Times New Roman"/>
          <w:color w:val="00B050"/>
          <w:sz w:val="28"/>
          <w:szCs w:val="28"/>
        </w:rPr>
        <w:t>А</w:t>
      </w:r>
      <w:r w:rsidR="00601859" w:rsidRPr="007F2E03">
        <w:rPr>
          <w:rFonts w:ascii="Times New Roman" w:hAnsi="Times New Roman"/>
          <w:color w:val="00B050"/>
          <w:sz w:val="28"/>
          <w:szCs w:val="28"/>
        </w:rPr>
        <w:t>налогично в отношении несовершеннолетних детей</w:t>
      </w:r>
      <w:r w:rsidR="00096ED3" w:rsidRPr="007F2E03">
        <w:rPr>
          <w:rFonts w:ascii="Times New Roman" w:hAnsi="Times New Roman"/>
          <w:color w:val="00B050"/>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7F2E03">
        <w:rPr>
          <w:rFonts w:ascii="Times New Roman" w:hAnsi="Times New Roman"/>
          <w:color w:val="00B050"/>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7F2E03" w:rsidRDefault="001D182C" w:rsidP="001D182C">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7F2E03" w:rsidRDefault="00F018C3" w:rsidP="002E3630">
      <w:pPr>
        <w:ind w:firstLine="567"/>
        <w:rPr>
          <w:rFonts w:ascii="Times New Roman" w:hAnsi="Times New Roman"/>
          <w:color w:val="00B050"/>
          <w:sz w:val="28"/>
          <w:szCs w:val="28"/>
        </w:rPr>
      </w:pPr>
      <w:r w:rsidRPr="007F2E03">
        <w:rPr>
          <w:rFonts w:ascii="Times New Roman" w:hAnsi="Times New Roman"/>
          <w:color w:val="00B050"/>
          <w:sz w:val="28"/>
          <w:szCs w:val="28"/>
        </w:rPr>
        <w:t>1</w:t>
      </w:r>
      <w:r w:rsidR="00CE288C" w:rsidRPr="007F2E03">
        <w:rPr>
          <w:rFonts w:ascii="Times New Roman" w:hAnsi="Times New Roman"/>
          <w:color w:val="00B050"/>
          <w:sz w:val="28"/>
          <w:szCs w:val="28"/>
        </w:rPr>
        <w:t>2</w:t>
      </w:r>
      <w:r w:rsidR="001A6EAD" w:rsidRPr="007F2E03">
        <w:rPr>
          <w:rFonts w:ascii="Times New Roman" w:hAnsi="Times New Roman"/>
          <w:color w:val="00B050"/>
          <w:sz w:val="28"/>
          <w:szCs w:val="28"/>
        </w:rPr>
        <w:t xml:space="preserve">) предоставленные брокером займы (т.н. </w:t>
      </w:r>
      <w:r w:rsidR="00477400" w:rsidRPr="007F2E03">
        <w:rPr>
          <w:rFonts w:ascii="Times New Roman" w:hAnsi="Times New Roman"/>
          <w:color w:val="00B050"/>
          <w:sz w:val="28"/>
          <w:szCs w:val="28"/>
        </w:rPr>
        <w:t>"</w:t>
      </w:r>
      <w:r w:rsidR="001A6EAD" w:rsidRPr="007F2E03">
        <w:rPr>
          <w:rFonts w:ascii="Times New Roman" w:hAnsi="Times New Roman"/>
          <w:color w:val="00B050"/>
          <w:sz w:val="28"/>
          <w:szCs w:val="28"/>
        </w:rPr>
        <w:t>маржинальные сделки</w:t>
      </w:r>
      <w:r w:rsidR="00477400" w:rsidRPr="007F2E03">
        <w:rPr>
          <w:rFonts w:ascii="Times New Roman" w:hAnsi="Times New Roman"/>
          <w:color w:val="00B050"/>
          <w:sz w:val="28"/>
          <w:szCs w:val="28"/>
        </w:rPr>
        <w:t>"</w:t>
      </w:r>
      <w:r w:rsidR="001A6EAD" w:rsidRPr="007F2E03">
        <w:rPr>
          <w:rFonts w:ascii="Times New Roman" w:hAnsi="Times New Roman"/>
          <w:color w:val="00B050"/>
          <w:sz w:val="28"/>
          <w:szCs w:val="28"/>
        </w:rPr>
        <w:t>);</w:t>
      </w:r>
    </w:p>
    <w:p w:rsidR="00F018C3" w:rsidRPr="007F2E03" w:rsidRDefault="00F018C3" w:rsidP="002E3630">
      <w:pPr>
        <w:ind w:firstLine="567"/>
        <w:rPr>
          <w:rFonts w:ascii="Times New Roman" w:hAnsi="Times New Roman"/>
          <w:color w:val="00B050"/>
          <w:sz w:val="28"/>
          <w:szCs w:val="28"/>
        </w:rPr>
      </w:pPr>
      <w:r w:rsidRPr="007F2E03">
        <w:rPr>
          <w:rFonts w:ascii="Times New Roman" w:hAnsi="Times New Roman"/>
          <w:color w:val="00B050"/>
          <w:sz w:val="28"/>
          <w:szCs w:val="28"/>
        </w:rPr>
        <w:t>1</w:t>
      </w:r>
      <w:r w:rsidR="00CE288C" w:rsidRPr="007F2E03">
        <w:rPr>
          <w:rFonts w:ascii="Times New Roman" w:hAnsi="Times New Roman"/>
          <w:color w:val="00B050"/>
          <w:sz w:val="28"/>
          <w:szCs w:val="28"/>
        </w:rPr>
        <w:t>3</w:t>
      </w:r>
      <w:r w:rsidRPr="007F2E03">
        <w:rPr>
          <w:rFonts w:ascii="Times New Roman" w:hAnsi="Times New Roman"/>
          <w:color w:val="00B050"/>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7F2E03" w:rsidRDefault="004E1358" w:rsidP="002E3630">
      <w:pPr>
        <w:ind w:firstLine="567"/>
        <w:rPr>
          <w:rFonts w:ascii="Times New Roman" w:hAnsi="Times New Roman"/>
          <w:color w:val="00B050"/>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w:t>
      </w:r>
      <w:r w:rsidR="001D182C" w:rsidRPr="007F2E03">
        <w:rPr>
          <w:rFonts w:ascii="Times New Roman" w:hAnsi="Times New Roman"/>
          <w:color w:val="00B050"/>
          <w:sz w:val="28"/>
          <w:szCs w:val="28"/>
        </w:rPr>
        <w:t>Иные графы не заполняются</w:t>
      </w:r>
      <w:r w:rsidR="007A440B" w:rsidRPr="007F2E03">
        <w:rPr>
          <w:rFonts w:ascii="Times New Roman" w:hAnsi="Times New Roman"/>
          <w:color w:val="00B050"/>
          <w:sz w:val="28"/>
          <w:szCs w:val="28"/>
        </w:rPr>
        <w:t>.</w:t>
      </w:r>
    </w:p>
    <w:p w:rsidR="00CE288C" w:rsidRPr="007F2E03" w:rsidRDefault="00CE288C" w:rsidP="002E3630">
      <w:pPr>
        <w:ind w:firstLine="567"/>
        <w:rPr>
          <w:rFonts w:ascii="Times New Roman" w:hAnsi="Times New Roman"/>
          <w:color w:val="00B050"/>
          <w:sz w:val="28"/>
          <w:szCs w:val="28"/>
        </w:rPr>
      </w:pPr>
      <w:r w:rsidRPr="007F2E03">
        <w:rPr>
          <w:rFonts w:ascii="Times New Roman" w:hAnsi="Times New Roman"/>
          <w:color w:val="00B050"/>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Об организации страхового дела в Российской Федерации</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7F2E03" w:rsidRDefault="00700E67" w:rsidP="00700E67">
      <w:pPr>
        <w:pStyle w:val="aa"/>
        <w:widowControl w:val="0"/>
        <w:autoSpaceDE w:val="0"/>
        <w:autoSpaceDN w:val="0"/>
        <w:adjustRightInd w:val="0"/>
        <w:ind w:left="0" w:firstLine="567"/>
        <w:rPr>
          <w:rFonts w:ascii="Times New Roman" w:hAnsi="Times New Roman"/>
          <w:color w:val="00B050"/>
          <w:sz w:val="28"/>
          <w:szCs w:val="28"/>
        </w:rPr>
      </w:pPr>
      <w:r w:rsidRPr="007F2E03">
        <w:rPr>
          <w:rFonts w:ascii="Times New Roman" w:hAnsi="Times New Roman"/>
          <w:color w:val="00B050"/>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7F2E03">
        <w:rPr>
          <w:rFonts w:ascii="Times New Roman" w:hAnsi="Times New Roman"/>
          <w:color w:val="00B050"/>
          <w:sz w:val="28"/>
          <w:szCs w:val="28"/>
        </w:rPr>
        <w:t>идентификационный</w:t>
      </w:r>
      <w:r w:rsidR="002A1A74" w:rsidRPr="006F589C">
        <w:rPr>
          <w:rFonts w:ascii="Times New Roman" w:hAnsi="Times New Roman"/>
          <w:sz w:val="28"/>
          <w:szCs w:val="28"/>
        </w:rPr>
        <w:t xml:space="preserve">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7F2E03" w:rsidRDefault="003A0A78" w:rsidP="003A0A78">
      <w:pPr>
        <w:ind w:firstLine="0"/>
        <w:jc w:val="center"/>
        <w:rPr>
          <w:rFonts w:ascii="Times New Roman" w:hAnsi="Times New Roman"/>
          <w:b/>
          <w:color w:val="00B050"/>
          <w:sz w:val="28"/>
          <w:szCs w:val="28"/>
        </w:rPr>
      </w:pPr>
      <w:r w:rsidRPr="007F2E03">
        <w:rPr>
          <w:rFonts w:ascii="Times New Roman" w:hAnsi="Times New Roman"/>
          <w:b/>
          <w:color w:val="00B050"/>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7F2E03">
        <w:rPr>
          <w:rFonts w:ascii="Times New Roman" w:hAnsi="Times New Roman"/>
          <w:b/>
          <w:color w:val="00B050"/>
          <w:sz w:val="28"/>
          <w:szCs w:val="28"/>
        </w:rPr>
        <w:t xml:space="preserve"> ХОДЕ</w:t>
      </w:r>
      <w:r w:rsidRPr="007F2E03">
        <w:rPr>
          <w:rFonts w:ascii="Times New Roman" w:hAnsi="Times New Roman"/>
          <w:b/>
          <w:color w:val="00B050"/>
          <w:sz w:val="28"/>
          <w:szCs w:val="28"/>
        </w:rPr>
        <w:t xml:space="preserve"> ДЕКЛАРАЦИОННОЙ КАМПАНИИ 2021 ГОДА</w:t>
      </w:r>
    </w:p>
    <w:p w:rsidR="003A0A78" w:rsidRPr="007F2E03" w:rsidRDefault="003A0A78" w:rsidP="003A0A78">
      <w:pPr>
        <w:pStyle w:val="aa"/>
        <w:widowControl w:val="0"/>
        <w:autoSpaceDE w:val="0"/>
        <w:autoSpaceDN w:val="0"/>
        <w:adjustRightInd w:val="0"/>
        <w:ind w:left="567" w:firstLine="0"/>
        <w:rPr>
          <w:rStyle w:val="a8"/>
          <w:rFonts w:ascii="Times New Roman" w:hAnsi="Times New Roman" w:cs="Times New Roman"/>
          <w:b/>
          <w:color w:val="00B050"/>
          <w:sz w:val="28"/>
          <w:szCs w:val="28"/>
          <w:shd w:val="clear" w:color="auto" w:fill="auto"/>
        </w:rPr>
      </w:pPr>
    </w:p>
    <w:p w:rsidR="001542B6" w:rsidRPr="007F2E03"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соответствии с Указом Президента Российской Федерации от 10 декабря 2020 г. № 778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О мерах по реализации отдельных положений Федерального закона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7F2E03">
        <w:rPr>
          <w:rStyle w:val="a8"/>
          <w:rFonts w:ascii="Times New Roman" w:hAnsi="Times New Roman" w:cs="Times New Roman"/>
          <w:color w:val="00B050"/>
          <w:sz w:val="28"/>
          <w:szCs w:val="28"/>
          <w:shd w:val="clear" w:color="auto" w:fill="auto"/>
        </w:rPr>
        <w:t>"</w:t>
      </w:r>
      <w:r w:rsidR="001542B6" w:rsidRPr="007F2E03">
        <w:rPr>
          <w:rStyle w:val="a8"/>
          <w:rFonts w:ascii="Times New Roman" w:hAnsi="Times New Roman" w:cs="Times New Roman"/>
          <w:color w:val="00B050"/>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7F2E03">
        <w:rPr>
          <w:rStyle w:val="a8"/>
          <w:rFonts w:ascii="Times New Roman" w:hAnsi="Times New Roman" w:cs="Times New Roman"/>
          <w:color w:val="00B050"/>
          <w:sz w:val="28"/>
          <w:szCs w:val="28"/>
          <w:shd w:val="clear" w:color="auto" w:fill="auto"/>
        </w:rPr>
        <w:t xml:space="preserve">следующие лица </w:t>
      </w:r>
      <w:r w:rsidR="001542B6" w:rsidRPr="007F2E03">
        <w:rPr>
          <w:rStyle w:val="a8"/>
          <w:rFonts w:ascii="Times New Roman" w:hAnsi="Times New Roman" w:cs="Times New Roman"/>
          <w:color w:val="00B050"/>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7F2E03"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граждане, претендующие на замещение государственных должностей Российской Федерации </w:t>
      </w:r>
      <w:r w:rsidR="00D60F5D" w:rsidRPr="007F2E03">
        <w:rPr>
          <w:rStyle w:val="a8"/>
          <w:rFonts w:ascii="Times New Roman" w:hAnsi="Times New Roman" w:cs="Times New Roman"/>
          <w:color w:val="00B050"/>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7F2E03">
        <w:rPr>
          <w:rStyle w:val="a8"/>
          <w:rFonts w:ascii="Times New Roman" w:hAnsi="Times New Roman" w:cs="Times New Roman"/>
          <w:color w:val="00B050"/>
          <w:sz w:val="28"/>
          <w:szCs w:val="28"/>
          <w:shd w:val="clear" w:color="auto" w:fill="auto"/>
        </w:rPr>
        <w:t>или должностей федеральной государственной службы;</w:t>
      </w:r>
    </w:p>
    <w:p w:rsidR="001542B6" w:rsidRPr="007F2E03"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557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7F2E03">
        <w:rPr>
          <w:rStyle w:val="a8"/>
          <w:rFonts w:ascii="Times New Roman" w:hAnsi="Times New Roman" w:cs="Times New Roman"/>
          <w:color w:val="00B050"/>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7F2E03"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иные лица в соответствии с применимыми нормативными правовыми актами Российской Федерации.</w:t>
      </w:r>
    </w:p>
    <w:p w:rsidR="00E036EC" w:rsidRPr="007F2E03"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Ф</w:t>
      </w:r>
      <w:r w:rsidR="00E036EC" w:rsidRPr="007F2E03">
        <w:rPr>
          <w:rStyle w:val="a8"/>
          <w:rFonts w:ascii="Times New Roman" w:hAnsi="Times New Roman" w:cs="Times New Roman"/>
          <w:color w:val="00B050"/>
          <w:sz w:val="28"/>
          <w:szCs w:val="28"/>
          <w:shd w:val="clear" w:color="auto" w:fill="auto"/>
        </w:rPr>
        <w:t xml:space="preserve">орма уведомления заполняется </w:t>
      </w:r>
      <w:r w:rsidR="001166FD" w:rsidRPr="007F2E03">
        <w:rPr>
          <w:rStyle w:val="a8"/>
          <w:rFonts w:ascii="Times New Roman" w:hAnsi="Times New Roman" w:cs="Times New Roman"/>
          <w:color w:val="00B050"/>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7F2E03">
        <w:rPr>
          <w:rStyle w:val="a8"/>
          <w:rFonts w:ascii="Times New Roman" w:hAnsi="Times New Roman" w:cs="Times New Roman"/>
          <w:color w:val="00B050"/>
          <w:sz w:val="28"/>
          <w:szCs w:val="28"/>
          <w:shd w:val="clear" w:color="auto" w:fill="auto"/>
        </w:rPr>
        <w:t xml:space="preserve">. </w:t>
      </w:r>
    </w:p>
    <w:p w:rsidR="001542B6" w:rsidRPr="007F2E03"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Ф</w:t>
      </w:r>
      <w:r w:rsidR="001542B6" w:rsidRPr="007F2E03">
        <w:rPr>
          <w:rStyle w:val="a8"/>
          <w:rFonts w:ascii="Times New Roman" w:hAnsi="Times New Roman" w:cs="Times New Roman"/>
          <w:color w:val="00B050"/>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7F2E03">
        <w:rPr>
          <w:rStyle w:val="a8"/>
          <w:rFonts w:ascii="Times New Roman" w:hAnsi="Times New Roman" w:cs="Times New Roman"/>
          <w:color w:val="00B050"/>
          <w:sz w:val="28"/>
          <w:szCs w:val="28"/>
          <w:shd w:val="clear" w:color="auto" w:fill="auto"/>
        </w:rPr>
        <w:t xml:space="preserve"> При их отсутствии форма уведомления не подается.</w:t>
      </w:r>
    </w:p>
    <w:p w:rsidR="001542B6" w:rsidRPr="007F2E03"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Уведомление</w:t>
      </w:r>
      <w:r w:rsidR="003F2F97" w:rsidRPr="007F2E03">
        <w:rPr>
          <w:rStyle w:val="a8"/>
          <w:rFonts w:ascii="Times New Roman" w:hAnsi="Times New Roman" w:cs="Times New Roman"/>
          <w:color w:val="00B050"/>
          <w:sz w:val="28"/>
          <w:szCs w:val="28"/>
          <w:shd w:val="clear" w:color="auto" w:fill="auto"/>
        </w:rPr>
        <w:t xml:space="preserve"> </w:t>
      </w:r>
      <w:r w:rsidR="001542B6" w:rsidRPr="007F2E03">
        <w:rPr>
          <w:rStyle w:val="a8"/>
          <w:rFonts w:ascii="Times New Roman" w:hAnsi="Times New Roman" w:cs="Times New Roman"/>
          <w:color w:val="00B050"/>
          <w:sz w:val="28"/>
          <w:szCs w:val="28"/>
          <w:shd w:val="clear" w:color="auto" w:fill="auto"/>
        </w:rPr>
        <w:t xml:space="preserve">прикладывается к представляемой </w:t>
      </w:r>
      <w:r w:rsidR="003F2F97" w:rsidRPr="007F2E03">
        <w:rPr>
          <w:rStyle w:val="a8"/>
          <w:rFonts w:ascii="Times New Roman" w:hAnsi="Times New Roman" w:cs="Times New Roman"/>
          <w:color w:val="00B050"/>
          <w:sz w:val="28"/>
          <w:szCs w:val="28"/>
          <w:shd w:val="clear" w:color="auto" w:fill="auto"/>
        </w:rPr>
        <w:t xml:space="preserve">справке и является приложением к ней. В этой связи </w:t>
      </w:r>
      <w:r w:rsidR="001E27CD" w:rsidRPr="007F2E03">
        <w:rPr>
          <w:rStyle w:val="a8"/>
          <w:rFonts w:ascii="Times New Roman" w:hAnsi="Times New Roman" w:cs="Times New Roman"/>
          <w:color w:val="00B050"/>
          <w:sz w:val="28"/>
          <w:szCs w:val="28"/>
          <w:shd w:val="clear" w:color="auto" w:fill="auto"/>
        </w:rPr>
        <w:t>уведомлени</w:t>
      </w:r>
      <w:r w:rsidRPr="007F2E03">
        <w:rPr>
          <w:rStyle w:val="a8"/>
          <w:rFonts w:ascii="Times New Roman" w:hAnsi="Times New Roman" w:cs="Times New Roman"/>
          <w:color w:val="00B050"/>
          <w:sz w:val="28"/>
          <w:szCs w:val="28"/>
          <w:shd w:val="clear" w:color="auto" w:fill="auto"/>
        </w:rPr>
        <w:t>е</w:t>
      </w:r>
      <w:r w:rsidR="001E27CD" w:rsidRPr="007F2E03">
        <w:rPr>
          <w:rStyle w:val="a8"/>
          <w:rFonts w:ascii="Times New Roman" w:hAnsi="Times New Roman" w:cs="Times New Roman"/>
          <w:color w:val="00B050"/>
          <w:sz w:val="28"/>
          <w:szCs w:val="28"/>
          <w:shd w:val="clear" w:color="auto" w:fill="auto"/>
        </w:rPr>
        <w:t xml:space="preserve"> вместе со справкой </w:t>
      </w:r>
      <w:r w:rsidR="003F2F97" w:rsidRPr="007F2E03">
        <w:rPr>
          <w:rStyle w:val="a8"/>
          <w:rFonts w:ascii="Times New Roman" w:hAnsi="Times New Roman" w:cs="Times New Roman"/>
          <w:color w:val="00B050"/>
          <w:sz w:val="28"/>
          <w:szCs w:val="28"/>
          <w:shd w:val="clear" w:color="auto" w:fill="auto"/>
        </w:rPr>
        <w:t>приобщается к личному делу (при наличии).</w:t>
      </w:r>
    </w:p>
    <w:p w:rsidR="008E3E7F" w:rsidRPr="007F2E03"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7F2E03"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b/>
          <w:color w:val="00B050"/>
          <w:sz w:val="28"/>
          <w:szCs w:val="28"/>
          <w:shd w:val="clear" w:color="auto" w:fill="auto"/>
        </w:rPr>
        <w:t xml:space="preserve">Раздел </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 xml:space="preserve"> формы уведомления </w:t>
      </w:r>
    </w:p>
    <w:p w:rsidR="008E3E7F" w:rsidRPr="007F2E03"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В соответствии со статьей 1 Федерального закона от 31 июля 2020 г. №</w:t>
      </w:r>
      <w:r w:rsidR="006F589C" w:rsidRPr="007F2E03">
        <w:rPr>
          <w:rStyle w:val="a8"/>
          <w:rFonts w:ascii="Times New Roman" w:hAnsi="Times New Roman" w:cs="Times New Roman"/>
          <w:color w:val="00B050"/>
          <w:sz w:val="28"/>
          <w:szCs w:val="28"/>
          <w:shd w:val="clear" w:color="auto" w:fill="auto"/>
        </w:rPr>
        <w:t> </w:t>
      </w:r>
      <w:r w:rsidRPr="007F2E03">
        <w:rPr>
          <w:rStyle w:val="a8"/>
          <w:rFonts w:ascii="Times New Roman" w:hAnsi="Times New Roman" w:cs="Times New Roman"/>
          <w:color w:val="00B050"/>
          <w:sz w:val="28"/>
          <w:szCs w:val="28"/>
          <w:shd w:val="clear" w:color="auto" w:fill="auto"/>
        </w:rPr>
        <w:t xml:space="preserve">259-ФЗ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7F2E03" w:rsidRDefault="008E3E7F" w:rsidP="0015087E">
      <w:pPr>
        <w:widowControl w:val="0"/>
        <w:autoSpaceDE w:val="0"/>
        <w:autoSpaceDN w:val="0"/>
        <w:adjustRightInd w:val="0"/>
        <w:ind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7F2E03" w:rsidRDefault="008E3E7F" w:rsidP="0015087E">
      <w:pPr>
        <w:widowControl w:val="0"/>
        <w:autoSpaceDE w:val="0"/>
        <w:autoSpaceDN w:val="0"/>
        <w:adjustRightInd w:val="0"/>
        <w:ind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К иным цифровым правам могут быть отнесены утилитарные цифровые права.</w:t>
      </w:r>
    </w:p>
    <w:p w:rsidR="003A0A78" w:rsidRPr="007F2E03"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Наименование цифрового финансового актива или цифрового права</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w:t>
      </w:r>
      <w:r w:rsidR="001F64E6" w:rsidRPr="007F2E03">
        <w:rPr>
          <w:rStyle w:val="a8"/>
          <w:rFonts w:ascii="Times New Roman" w:hAnsi="Times New Roman" w:cs="Times New Roman"/>
          <w:color w:val="00B050"/>
          <w:sz w:val="28"/>
          <w:szCs w:val="28"/>
          <w:shd w:val="clear" w:color="auto" w:fill="auto"/>
        </w:rPr>
        <w:t>у</w:t>
      </w:r>
      <w:r w:rsidRPr="007F2E03">
        <w:rPr>
          <w:rStyle w:val="a8"/>
          <w:rFonts w:ascii="Times New Roman" w:hAnsi="Times New Roman" w:cs="Times New Roman"/>
          <w:color w:val="00B050"/>
          <w:sz w:val="28"/>
          <w:szCs w:val="28"/>
          <w:shd w:val="clear" w:color="auto" w:fill="auto"/>
        </w:rPr>
        <w:t>казываются наименовани</w:t>
      </w:r>
      <w:r w:rsidR="00B45C4F" w:rsidRPr="007F2E03">
        <w:rPr>
          <w:rStyle w:val="a8"/>
          <w:rFonts w:ascii="Times New Roman" w:hAnsi="Times New Roman" w:cs="Times New Roman"/>
          <w:color w:val="00B050"/>
          <w:sz w:val="28"/>
          <w:szCs w:val="28"/>
          <w:shd w:val="clear" w:color="auto" w:fill="auto"/>
        </w:rPr>
        <w:t>е</w:t>
      </w:r>
      <w:r w:rsidRPr="007F2E03">
        <w:rPr>
          <w:rStyle w:val="a8"/>
          <w:rFonts w:ascii="Times New Roman" w:hAnsi="Times New Roman" w:cs="Times New Roman"/>
          <w:color w:val="00B050"/>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7F2E03">
        <w:rPr>
          <w:rStyle w:val="a8"/>
          <w:rFonts w:ascii="Times New Roman" w:hAnsi="Times New Roman" w:cs="Times New Roman"/>
          <w:color w:val="00B050"/>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7F2E03">
        <w:rPr>
          <w:rStyle w:val="a8"/>
          <w:rFonts w:ascii="Times New Roman" w:hAnsi="Times New Roman" w:cs="Times New Roman"/>
          <w:color w:val="00B050"/>
          <w:sz w:val="28"/>
          <w:szCs w:val="28"/>
          <w:shd w:val="clear" w:color="auto" w:fill="auto"/>
        </w:rPr>
        <w:t>.</w:t>
      </w:r>
    </w:p>
    <w:p w:rsidR="0015087E" w:rsidRPr="007F2E03"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7F2E03"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b/>
          <w:color w:val="00B050"/>
          <w:sz w:val="28"/>
          <w:szCs w:val="28"/>
          <w:shd w:val="clear" w:color="auto" w:fill="auto"/>
        </w:rPr>
        <w:t xml:space="preserve">Раздел </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Утилитарные цифровые права</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 xml:space="preserve"> формы уведомления </w:t>
      </w:r>
    </w:p>
    <w:p w:rsidR="0015087E" w:rsidRPr="007F2E03"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В соответствии со статьей 8 Федерального закона от 2 августа 2019 г. №</w:t>
      </w:r>
      <w:r w:rsidR="00C41F93" w:rsidRPr="007F2E03">
        <w:rPr>
          <w:rStyle w:val="a8"/>
          <w:rFonts w:ascii="Times New Roman" w:hAnsi="Times New Roman" w:cs="Times New Roman"/>
          <w:color w:val="00B050"/>
          <w:sz w:val="28"/>
          <w:szCs w:val="28"/>
          <w:shd w:val="clear" w:color="auto" w:fill="auto"/>
        </w:rPr>
        <w:t> </w:t>
      </w:r>
      <w:r w:rsidRPr="007F2E03">
        <w:rPr>
          <w:rStyle w:val="a8"/>
          <w:rFonts w:ascii="Times New Roman" w:hAnsi="Times New Roman" w:cs="Times New Roman"/>
          <w:color w:val="00B050"/>
          <w:sz w:val="28"/>
          <w:szCs w:val="28"/>
          <w:shd w:val="clear" w:color="auto" w:fill="auto"/>
        </w:rPr>
        <w:t xml:space="preserve">259-ФЗ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утилитарные цифровые права могут включать: </w:t>
      </w:r>
    </w:p>
    <w:p w:rsidR="0015087E" w:rsidRPr="007F2E03" w:rsidRDefault="0015087E" w:rsidP="0015087E">
      <w:pPr>
        <w:pStyle w:val="aa"/>
        <w:widowControl w:val="0"/>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1) право требовать передачи вещи (вещей); </w:t>
      </w:r>
    </w:p>
    <w:p w:rsidR="0015087E" w:rsidRPr="007F2E03" w:rsidRDefault="0015087E" w:rsidP="008859A2">
      <w:pPr>
        <w:pStyle w:val="aa"/>
        <w:widowControl w:val="0"/>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7F2E03" w:rsidRDefault="0015087E" w:rsidP="008859A2">
      <w:pPr>
        <w:pStyle w:val="aa"/>
        <w:widowControl w:val="0"/>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3) право требовать выполнения работ и (или) оказания услуг.</w:t>
      </w:r>
    </w:p>
    <w:p w:rsidR="0015087E" w:rsidRPr="007F2E03"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Уникальное условное обозначение</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w:t>
      </w:r>
      <w:r w:rsidR="008859A2" w:rsidRPr="007F2E03">
        <w:rPr>
          <w:rStyle w:val="a8"/>
          <w:rFonts w:ascii="Times New Roman" w:hAnsi="Times New Roman" w:cs="Times New Roman"/>
          <w:color w:val="00B050"/>
          <w:sz w:val="28"/>
          <w:szCs w:val="28"/>
          <w:shd w:val="clear" w:color="auto" w:fill="auto"/>
        </w:rPr>
        <w:t>е</w:t>
      </w:r>
      <w:r w:rsidRPr="007F2E03">
        <w:rPr>
          <w:rStyle w:val="a8"/>
          <w:rFonts w:ascii="Times New Roman" w:hAnsi="Times New Roman" w:cs="Times New Roman"/>
          <w:color w:val="00B050"/>
          <w:sz w:val="28"/>
          <w:szCs w:val="28"/>
          <w:shd w:val="clear" w:color="auto" w:fill="auto"/>
        </w:rPr>
        <w:t>тся</w:t>
      </w:r>
      <w:r w:rsidR="008859A2" w:rsidRPr="007F2E03">
        <w:rPr>
          <w:rStyle w:val="a8"/>
          <w:rFonts w:ascii="Times New Roman" w:hAnsi="Times New Roman" w:cs="Times New Roman"/>
          <w:color w:val="00B050"/>
          <w:sz w:val="28"/>
          <w:szCs w:val="28"/>
          <w:shd w:val="clear" w:color="auto" w:fill="auto"/>
        </w:rPr>
        <w:t xml:space="preserve"> уникальное  условное обозначение, идентифицирующее утилитарное цифровое право.</w:t>
      </w:r>
    </w:p>
    <w:p w:rsidR="008859A2" w:rsidRPr="007F2E03"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Объем инвестиций (руб.)</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указывается объем инвестиций в рублях в соответствии с договором инвестирования.</w:t>
      </w:r>
      <w:r w:rsidRPr="007F2E03">
        <w:rPr>
          <w:color w:val="00B050"/>
        </w:rPr>
        <w:t xml:space="preserve"> </w:t>
      </w:r>
      <w:r w:rsidRPr="007F2E03">
        <w:rPr>
          <w:rStyle w:val="a8"/>
          <w:rFonts w:ascii="Times New Roman" w:hAnsi="Times New Roman" w:cs="Times New Roman"/>
          <w:color w:val="00B050"/>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7F2E03" w:rsidRDefault="008859A2" w:rsidP="008859A2">
      <w:pPr>
        <w:widowControl w:val="0"/>
        <w:autoSpaceDE w:val="0"/>
        <w:autoSpaceDN w:val="0"/>
        <w:adjustRightInd w:val="0"/>
        <w:ind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7F2E03"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Сведения об операторе инвестиционной платформы</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7F2E03" w:rsidRDefault="008859A2" w:rsidP="008859A2">
      <w:pPr>
        <w:pStyle w:val="aa"/>
        <w:widowControl w:val="0"/>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7F2E03">
          <w:rPr>
            <w:rStyle w:val="af8"/>
            <w:rFonts w:ascii="Times New Roman" w:hAnsi="Times New Roman"/>
            <w:color w:val="00B050"/>
            <w:sz w:val="28"/>
            <w:szCs w:val="28"/>
          </w:rPr>
          <w:t>http://www.cbr.ru/finm_infrastructure/oper/</w:t>
        </w:r>
      </w:hyperlink>
      <w:r w:rsidRPr="007F2E03">
        <w:rPr>
          <w:rStyle w:val="a8"/>
          <w:rFonts w:ascii="Times New Roman" w:hAnsi="Times New Roman" w:cs="Times New Roman"/>
          <w:color w:val="00B050"/>
          <w:sz w:val="28"/>
          <w:szCs w:val="28"/>
          <w:shd w:val="clear" w:color="auto" w:fill="auto"/>
        </w:rPr>
        <w:t>.</w:t>
      </w:r>
    </w:p>
    <w:p w:rsidR="008859A2" w:rsidRPr="007F2E03"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b/>
          <w:color w:val="00B050"/>
          <w:sz w:val="28"/>
          <w:szCs w:val="28"/>
          <w:shd w:val="clear" w:color="auto" w:fill="auto"/>
        </w:rPr>
        <w:t xml:space="preserve">Раздел </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Цифровая валюта</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 xml:space="preserve"> формы уведомления </w:t>
      </w:r>
    </w:p>
    <w:p w:rsidR="008859A2" w:rsidRPr="007F2E03"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В соответствии со статьей 1 Федерального закона от 31 июля 2020 г. №</w:t>
      </w:r>
      <w:r w:rsidR="00C41F93" w:rsidRPr="007F2E03">
        <w:rPr>
          <w:rStyle w:val="a8"/>
          <w:rFonts w:ascii="Times New Roman" w:hAnsi="Times New Roman" w:cs="Times New Roman"/>
          <w:color w:val="00B050"/>
          <w:sz w:val="28"/>
          <w:szCs w:val="28"/>
          <w:shd w:val="clear" w:color="auto" w:fill="auto"/>
        </w:rPr>
        <w:t> </w:t>
      </w:r>
      <w:r w:rsidRPr="007F2E03">
        <w:rPr>
          <w:rStyle w:val="a8"/>
          <w:rFonts w:ascii="Times New Roman" w:hAnsi="Times New Roman" w:cs="Times New Roman"/>
          <w:color w:val="00B050"/>
          <w:sz w:val="28"/>
          <w:szCs w:val="28"/>
          <w:shd w:val="clear" w:color="auto" w:fill="auto"/>
        </w:rPr>
        <w:t xml:space="preserve">259-ФЗ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 цифровых финансовых активах, цифровой валюте и о внесении изменений в отдел</w:t>
      </w:r>
      <w:bookmarkStart w:id="9" w:name="_GoBack"/>
      <w:bookmarkEnd w:id="9"/>
      <w:r w:rsidRPr="007F2E03">
        <w:rPr>
          <w:rStyle w:val="a8"/>
          <w:rFonts w:ascii="Times New Roman" w:hAnsi="Times New Roman" w:cs="Times New Roman"/>
          <w:color w:val="00B050"/>
          <w:sz w:val="28"/>
          <w:szCs w:val="28"/>
          <w:shd w:val="clear" w:color="auto" w:fill="auto"/>
        </w:rPr>
        <w:t>ьные законодательные акты Российской Федерации</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w:t>
      </w:r>
      <w:r w:rsidR="00E036EC" w:rsidRPr="007F2E03">
        <w:rPr>
          <w:rStyle w:val="a8"/>
          <w:rFonts w:ascii="Times New Roman" w:hAnsi="Times New Roman" w:cs="Times New Roman"/>
          <w:color w:val="00B050"/>
          <w:sz w:val="28"/>
          <w:szCs w:val="28"/>
          <w:shd w:val="clear" w:color="auto" w:fill="auto"/>
        </w:rPr>
        <w:t>ц</w:t>
      </w:r>
      <w:r w:rsidRPr="007F2E03">
        <w:rPr>
          <w:rStyle w:val="a8"/>
          <w:rFonts w:ascii="Times New Roman" w:hAnsi="Times New Roman" w:cs="Times New Roman"/>
          <w:color w:val="00B050"/>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7F2E03">
        <w:rPr>
          <w:rStyle w:val="a8"/>
          <w:rFonts w:ascii="Times New Roman" w:hAnsi="Times New Roman" w:cs="Times New Roman"/>
          <w:color w:val="00B050"/>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7F2E03">
        <w:rPr>
          <w:rStyle w:val="a8"/>
          <w:rFonts w:ascii="Times New Roman" w:hAnsi="Times New Roman" w:cs="Times New Roman"/>
          <w:color w:val="00B050"/>
          <w:sz w:val="28"/>
          <w:szCs w:val="28"/>
          <w:shd w:val="clear" w:color="auto" w:fill="auto"/>
        </w:rPr>
        <w:t>.</w:t>
      </w:r>
    </w:p>
    <w:p w:rsidR="00D60F5D" w:rsidRPr="007F2E03" w:rsidRDefault="00D60F5D" w:rsidP="00D60F5D">
      <w:pPr>
        <w:pStyle w:val="aa"/>
        <w:widowControl w:val="0"/>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Лицам, указанным в пунктах 1 и 2 части 1 статьи 2 Федерального закона от 7</w:t>
      </w:r>
      <w:r w:rsidR="00815D36" w:rsidRPr="007F2E03">
        <w:rPr>
          <w:rStyle w:val="a8"/>
          <w:rFonts w:ascii="Times New Roman" w:hAnsi="Times New Roman" w:cs="Times New Roman"/>
          <w:color w:val="00B050"/>
          <w:sz w:val="28"/>
          <w:szCs w:val="28"/>
          <w:shd w:val="clear" w:color="auto" w:fill="auto"/>
        </w:rPr>
        <w:t> </w:t>
      </w:r>
      <w:r w:rsidRPr="007F2E03">
        <w:rPr>
          <w:rStyle w:val="a8"/>
          <w:rFonts w:ascii="Times New Roman" w:hAnsi="Times New Roman" w:cs="Times New Roman"/>
          <w:color w:val="00B050"/>
          <w:sz w:val="28"/>
          <w:szCs w:val="28"/>
          <w:shd w:val="clear" w:color="auto" w:fill="auto"/>
        </w:rPr>
        <w:t xml:space="preserve">мая 2013 г. № 79-ФЗ </w:t>
      </w:r>
      <w:r w:rsidRPr="007F2E03">
        <w:rPr>
          <w:rFonts w:ascii="Times New Roman" w:hAnsi="Times New Roman"/>
          <w:color w:val="00B05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815D36" w:rsidRPr="007F2E03">
        <w:rPr>
          <w:rFonts w:ascii="Times New Roman" w:hAnsi="Times New Roman"/>
          <w:color w:val="00B050"/>
          <w:sz w:val="28"/>
          <w:szCs w:val="28"/>
        </w:rPr>
        <w:t xml:space="preserve">, </w:t>
      </w:r>
      <w:r w:rsidR="00815D36" w:rsidRPr="007F2E03">
        <w:rPr>
          <w:rFonts w:ascii="Times New Roman" w:hAnsi="Times New Roman"/>
          <w:b/>
          <w:color w:val="00B050"/>
          <w:sz w:val="28"/>
          <w:szCs w:val="28"/>
        </w:rPr>
        <w:t xml:space="preserve">с </w:t>
      </w:r>
      <w:r w:rsidR="00815D36" w:rsidRPr="007F2E03">
        <w:rPr>
          <w:rFonts w:ascii="Times New Roman" w:hAnsi="Times New Roman"/>
          <w:b/>
          <w:color w:val="00B050"/>
          <w:sz w:val="28"/>
          <w:szCs w:val="28"/>
          <w:u w:val="single"/>
        </w:rPr>
        <w:t>1 января 202</w:t>
      </w:r>
      <w:r w:rsidR="009944D6" w:rsidRPr="007F2E03">
        <w:rPr>
          <w:rFonts w:ascii="Times New Roman" w:hAnsi="Times New Roman"/>
          <w:b/>
          <w:color w:val="00B050"/>
          <w:sz w:val="28"/>
          <w:szCs w:val="28"/>
          <w:u w:val="single"/>
        </w:rPr>
        <w:t>1</w:t>
      </w:r>
      <w:r w:rsidR="00815D36" w:rsidRPr="007F2E03">
        <w:rPr>
          <w:rFonts w:ascii="Times New Roman" w:hAnsi="Times New Roman"/>
          <w:b/>
          <w:color w:val="00B050"/>
          <w:sz w:val="28"/>
          <w:szCs w:val="28"/>
          <w:u w:val="single"/>
        </w:rPr>
        <w:t> г.</w:t>
      </w:r>
      <w:r w:rsidR="00815D36" w:rsidRPr="007F2E03">
        <w:rPr>
          <w:rFonts w:ascii="Times New Roman" w:hAnsi="Times New Roman"/>
          <w:b/>
          <w:color w:val="00B050"/>
          <w:sz w:val="28"/>
          <w:szCs w:val="28"/>
        </w:rPr>
        <w:t xml:space="preserve"> запрещено владеть</w:t>
      </w:r>
      <w:r w:rsidR="00815D36" w:rsidRPr="007F2E03">
        <w:rPr>
          <w:rFonts w:ascii="Times New Roman" w:hAnsi="Times New Roman"/>
          <w:color w:val="00B050"/>
          <w:sz w:val="28"/>
          <w:szCs w:val="28"/>
        </w:rPr>
        <w:t xml:space="preserve"> и (или) </w:t>
      </w:r>
      <w:r w:rsidR="00815D36" w:rsidRPr="007F2E03">
        <w:rPr>
          <w:rFonts w:ascii="Times New Roman" w:hAnsi="Times New Roman"/>
          <w:b/>
          <w:color w:val="00B050"/>
          <w:sz w:val="28"/>
          <w:szCs w:val="28"/>
        </w:rPr>
        <w:t>пользоваться цифровыми финансовыми активами</w:t>
      </w:r>
      <w:r w:rsidR="00815D36" w:rsidRPr="007F2E03">
        <w:rPr>
          <w:rFonts w:ascii="Times New Roman" w:hAnsi="Times New Roman"/>
          <w:color w:val="00B050"/>
          <w:sz w:val="28"/>
          <w:szCs w:val="28"/>
        </w:rPr>
        <w:t xml:space="preserve">, выпущенными в информационных системах, организационных в соответствии с иностранным правом, </w:t>
      </w:r>
      <w:r w:rsidR="00815D36" w:rsidRPr="007F2E03">
        <w:rPr>
          <w:rFonts w:ascii="Times New Roman" w:hAnsi="Times New Roman"/>
          <w:b/>
          <w:color w:val="00B050"/>
          <w:sz w:val="28"/>
          <w:szCs w:val="28"/>
        </w:rPr>
        <w:t>а также цифровой валютой</w:t>
      </w:r>
      <w:r w:rsidR="00815D36" w:rsidRPr="007F2E03">
        <w:rPr>
          <w:rFonts w:ascii="Times New Roman" w:hAnsi="Times New Roman"/>
          <w:color w:val="00B050"/>
          <w:sz w:val="28"/>
          <w:szCs w:val="28"/>
        </w:rPr>
        <w:t>.</w:t>
      </w:r>
    </w:p>
    <w:p w:rsidR="00E036EC" w:rsidRPr="007F2E03"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Наименование цифровой валюты</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7F2E03" w:rsidRDefault="00E036EC" w:rsidP="0015087E">
      <w:pPr>
        <w:pStyle w:val="aa"/>
        <w:widowControl w:val="0"/>
        <w:numPr>
          <w:ilvl w:val="0"/>
          <w:numId w:val="1"/>
        </w:numPr>
        <w:autoSpaceDE w:val="0"/>
        <w:autoSpaceDN w:val="0"/>
        <w:adjustRightInd w:val="0"/>
        <w:ind w:left="0" w:firstLine="567"/>
        <w:rPr>
          <w:rFonts w:ascii="Times New Roman" w:hAnsi="Times New Roman"/>
          <w:b/>
          <w:color w:val="00B050"/>
          <w:sz w:val="28"/>
          <w:szCs w:val="28"/>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Общее количество</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7F2E03"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9C" w:rsidRDefault="00C7039C" w:rsidP="00204BB5">
      <w:r>
        <w:separator/>
      </w:r>
    </w:p>
  </w:endnote>
  <w:endnote w:type="continuationSeparator" w:id="0">
    <w:p w:rsidR="00C7039C" w:rsidRDefault="00C7039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9C" w:rsidRDefault="00C7039C" w:rsidP="00204BB5">
      <w:r>
        <w:separator/>
      </w:r>
    </w:p>
  </w:footnote>
  <w:footnote w:type="continuationSeparator" w:id="0">
    <w:p w:rsidR="00C7039C" w:rsidRDefault="00C7039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F2E03">
      <w:rPr>
        <w:rFonts w:ascii="Times New Roman" w:hAnsi="Times New Roman"/>
        <w:noProof/>
        <w:sz w:val="28"/>
        <w:szCs w:val="28"/>
      </w:rPr>
      <w:t>48</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5DA"/>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2BBA"/>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E03"/>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39C"/>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24"/>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209D"/>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7F2361-9C70-4857-87A9-8BA44D5A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AA84DD7-7F56-4F95-AEEC-F786B034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21253</Words>
  <Characters>121145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Воронова Надежда Сергеевна</cp:lastModifiedBy>
  <cp:revision>10</cp:revision>
  <cp:lastPrinted>2020-12-24T15:48:00Z</cp:lastPrinted>
  <dcterms:created xsi:type="dcterms:W3CDTF">2020-12-28T07:26:00Z</dcterms:created>
  <dcterms:modified xsi:type="dcterms:W3CDTF">2021-01-13T05:09:00Z</dcterms:modified>
</cp:coreProperties>
</file>